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35C1" w14:textId="4534566F" w:rsidR="00CB2290" w:rsidRDefault="00CB2290" w:rsidP="00CB2290">
      <w:pPr>
        <w:tabs>
          <w:tab w:val="left" w:pos="1276"/>
          <w:tab w:val="left" w:pos="3969"/>
          <w:tab w:val="left" w:pos="6663"/>
        </w:tabs>
        <w:spacing w:after="0" w:line="240" w:lineRule="auto"/>
        <w:ind w:left="1275" w:hanging="1275"/>
        <w:jc w:val="center"/>
        <w:rPr>
          <w:rFonts w:ascii="Arial" w:hAnsi="Arial" w:cs="Arial"/>
          <w:b/>
          <w:sz w:val="20"/>
          <w:szCs w:val="20"/>
        </w:rPr>
      </w:pPr>
      <w:r w:rsidRPr="00D3052F">
        <w:rPr>
          <w:rFonts w:ascii="Arial" w:hAnsi="Arial" w:cs="Arial"/>
          <w:b/>
          <w:sz w:val="20"/>
          <w:szCs w:val="20"/>
        </w:rPr>
        <w:t>LEICESTER FOREST EAST PARISH COUNCIL</w:t>
      </w:r>
    </w:p>
    <w:p w14:paraId="5C36266C" w14:textId="77777777" w:rsidR="00CB2290" w:rsidRDefault="00CB2290" w:rsidP="00CB2290">
      <w:pPr>
        <w:tabs>
          <w:tab w:val="left" w:pos="1276"/>
          <w:tab w:val="left" w:pos="3969"/>
          <w:tab w:val="left" w:pos="6663"/>
        </w:tabs>
        <w:spacing w:after="0" w:line="240" w:lineRule="auto"/>
        <w:ind w:left="1275" w:hanging="1275"/>
        <w:jc w:val="center"/>
        <w:rPr>
          <w:rFonts w:ascii="Arial" w:hAnsi="Arial" w:cs="Arial"/>
          <w:b/>
          <w:sz w:val="20"/>
          <w:szCs w:val="20"/>
        </w:rPr>
      </w:pPr>
    </w:p>
    <w:p w14:paraId="246CDA13" w14:textId="7A7EBE8A" w:rsidR="00CB2290" w:rsidRPr="00915ACB" w:rsidRDefault="00CB2290" w:rsidP="00CB2290">
      <w:pPr>
        <w:tabs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CB">
        <w:rPr>
          <w:rFonts w:ascii="Arial" w:hAnsi="Arial" w:cs="Arial"/>
          <w:sz w:val="20"/>
          <w:szCs w:val="20"/>
        </w:rPr>
        <w:t>Minutes of the</w:t>
      </w:r>
      <w:r w:rsidR="00915ACB" w:rsidRPr="00915ACB">
        <w:rPr>
          <w:rFonts w:ascii="Arial" w:hAnsi="Arial" w:cs="Arial"/>
          <w:sz w:val="20"/>
          <w:szCs w:val="20"/>
        </w:rPr>
        <w:t xml:space="preserve"> Planning, Trees and Highways Committee Meeting held on Tuesday 11</w:t>
      </w:r>
      <w:r w:rsidR="00915ACB" w:rsidRPr="00915ACB">
        <w:rPr>
          <w:rFonts w:ascii="Arial" w:hAnsi="Arial" w:cs="Arial"/>
          <w:sz w:val="20"/>
          <w:szCs w:val="20"/>
          <w:vertAlign w:val="superscript"/>
        </w:rPr>
        <w:t>th</w:t>
      </w:r>
      <w:r w:rsidR="00915ACB" w:rsidRPr="00915ACB">
        <w:rPr>
          <w:rFonts w:ascii="Arial" w:hAnsi="Arial" w:cs="Arial"/>
          <w:sz w:val="20"/>
          <w:szCs w:val="20"/>
        </w:rPr>
        <w:t xml:space="preserve"> June 2019 in the Reg Neal Committee Room, Parish Hall, Kings Drive, Leicester Forest East, commencing at 7.00pm.</w:t>
      </w:r>
    </w:p>
    <w:p w14:paraId="7EF6C066" w14:textId="77777777" w:rsidR="00CB2290" w:rsidRPr="00402D37" w:rsidRDefault="00CB2290" w:rsidP="00CB2290">
      <w:pPr>
        <w:tabs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FFD6B" w14:textId="1266C114" w:rsidR="00CB2290" w:rsidRPr="00402D37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D37">
        <w:rPr>
          <w:rFonts w:ascii="Arial" w:hAnsi="Arial" w:cs="Arial"/>
          <w:b/>
          <w:sz w:val="20"/>
          <w:szCs w:val="20"/>
        </w:rPr>
        <w:t>Present:</w:t>
      </w:r>
      <w:r w:rsidRPr="00402D37">
        <w:rPr>
          <w:rFonts w:ascii="Arial" w:hAnsi="Arial" w:cs="Arial"/>
          <w:b/>
          <w:sz w:val="20"/>
          <w:szCs w:val="20"/>
        </w:rPr>
        <w:tab/>
      </w:r>
      <w:r w:rsidR="00477958" w:rsidRPr="00402D37">
        <w:rPr>
          <w:rFonts w:ascii="Arial" w:hAnsi="Arial" w:cs="Arial"/>
          <w:sz w:val="20"/>
          <w:szCs w:val="20"/>
        </w:rPr>
        <w:t>P. Kitchen</w:t>
      </w:r>
      <w:r w:rsidRPr="00402D37">
        <w:rPr>
          <w:rFonts w:ascii="Arial" w:hAnsi="Arial" w:cs="Arial"/>
          <w:sz w:val="20"/>
          <w:szCs w:val="20"/>
        </w:rPr>
        <w:t xml:space="preserve"> – Chairman</w:t>
      </w:r>
      <w:r w:rsidRPr="00402D37">
        <w:rPr>
          <w:rFonts w:ascii="Arial" w:hAnsi="Arial" w:cs="Arial"/>
          <w:sz w:val="20"/>
          <w:szCs w:val="20"/>
        </w:rPr>
        <w:tab/>
        <w:t>P. Fox</w:t>
      </w:r>
      <w:r w:rsidRPr="00402D37">
        <w:rPr>
          <w:rFonts w:ascii="Arial" w:hAnsi="Arial" w:cs="Arial"/>
          <w:sz w:val="20"/>
          <w:szCs w:val="20"/>
        </w:rPr>
        <w:tab/>
        <w:t>P. Linnett</w:t>
      </w:r>
    </w:p>
    <w:p w14:paraId="40E9CF28" w14:textId="01FB3EC5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02D37">
        <w:rPr>
          <w:rFonts w:ascii="Arial" w:hAnsi="Arial" w:cs="Arial"/>
          <w:sz w:val="20"/>
          <w:szCs w:val="20"/>
        </w:rPr>
        <w:tab/>
      </w:r>
      <w:r w:rsidR="00477958" w:rsidRPr="00402D37">
        <w:rPr>
          <w:rFonts w:ascii="Arial" w:hAnsi="Arial" w:cs="Arial"/>
          <w:sz w:val="20"/>
          <w:szCs w:val="20"/>
        </w:rPr>
        <w:t>D. Di Palma</w:t>
      </w:r>
      <w:r w:rsidRPr="00402D37">
        <w:rPr>
          <w:rFonts w:ascii="Arial" w:hAnsi="Arial" w:cs="Arial"/>
          <w:sz w:val="20"/>
          <w:szCs w:val="20"/>
        </w:rPr>
        <w:tab/>
      </w:r>
      <w:r w:rsidR="00477958" w:rsidRPr="00402D37">
        <w:rPr>
          <w:rFonts w:ascii="Arial" w:hAnsi="Arial" w:cs="Arial"/>
          <w:sz w:val="20"/>
          <w:szCs w:val="20"/>
        </w:rPr>
        <w:t>C. Lawrence</w:t>
      </w:r>
      <w:r w:rsidRPr="00CB2290">
        <w:rPr>
          <w:rFonts w:ascii="Arial" w:hAnsi="Arial" w:cs="Arial"/>
          <w:color w:val="FF0000"/>
          <w:sz w:val="20"/>
          <w:szCs w:val="20"/>
        </w:rPr>
        <w:tab/>
      </w:r>
    </w:p>
    <w:p w14:paraId="64BD10D7" w14:textId="77777777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43BE3BE" w14:textId="4ED2313C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B2290">
        <w:rPr>
          <w:rFonts w:ascii="Arial" w:hAnsi="Arial" w:cs="Arial"/>
          <w:color w:val="FF0000"/>
          <w:sz w:val="20"/>
          <w:szCs w:val="20"/>
        </w:rPr>
        <w:tab/>
      </w:r>
      <w:r w:rsidRPr="00402D37">
        <w:rPr>
          <w:rFonts w:ascii="Arial" w:hAnsi="Arial" w:cs="Arial"/>
          <w:sz w:val="20"/>
          <w:szCs w:val="20"/>
        </w:rPr>
        <w:t xml:space="preserve">Mrs. </w:t>
      </w:r>
      <w:r w:rsidR="00402D37" w:rsidRPr="00402D37">
        <w:rPr>
          <w:rFonts w:ascii="Arial" w:hAnsi="Arial" w:cs="Arial"/>
          <w:sz w:val="20"/>
          <w:szCs w:val="20"/>
        </w:rPr>
        <w:t>H. E. Mann</w:t>
      </w:r>
      <w:r w:rsidRPr="00402D37">
        <w:rPr>
          <w:rFonts w:ascii="Arial" w:hAnsi="Arial" w:cs="Arial"/>
          <w:sz w:val="20"/>
          <w:szCs w:val="20"/>
        </w:rPr>
        <w:t xml:space="preserve"> – Clerk to the Parish Council</w:t>
      </w:r>
    </w:p>
    <w:p w14:paraId="489CCF7B" w14:textId="2BD787A7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B2290">
        <w:rPr>
          <w:rFonts w:ascii="Arial" w:hAnsi="Arial" w:cs="Arial"/>
          <w:color w:val="FF0000"/>
          <w:sz w:val="20"/>
          <w:szCs w:val="20"/>
        </w:rPr>
        <w:tab/>
      </w:r>
      <w:r w:rsidR="00461FAF" w:rsidRPr="005F2331">
        <w:rPr>
          <w:rFonts w:ascii="Arial" w:hAnsi="Arial" w:cs="Arial"/>
          <w:sz w:val="20"/>
          <w:szCs w:val="20"/>
        </w:rPr>
        <w:t xml:space="preserve">Julian Dang – Member of the Public </w:t>
      </w:r>
    </w:p>
    <w:p w14:paraId="42D08B42" w14:textId="77777777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57B3A31" w14:textId="51498FCD" w:rsidR="00CB2290" w:rsidRPr="00634497" w:rsidRDefault="00CF42BE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4497">
        <w:rPr>
          <w:rFonts w:ascii="Arial" w:hAnsi="Arial" w:cs="Arial"/>
          <w:b/>
          <w:sz w:val="20"/>
          <w:szCs w:val="20"/>
        </w:rPr>
        <w:t>PTH 19.35</w:t>
      </w:r>
      <w:r w:rsidR="00CB2290" w:rsidRPr="00634497">
        <w:rPr>
          <w:rFonts w:ascii="Arial" w:hAnsi="Arial" w:cs="Arial"/>
          <w:b/>
          <w:sz w:val="20"/>
          <w:szCs w:val="20"/>
        </w:rPr>
        <w:tab/>
        <w:t xml:space="preserve">Apologies for Absence – </w:t>
      </w:r>
      <w:r w:rsidR="00483B22" w:rsidRPr="00634497">
        <w:rPr>
          <w:rFonts w:ascii="Arial" w:hAnsi="Arial" w:cs="Arial"/>
          <w:bCs/>
          <w:sz w:val="20"/>
          <w:szCs w:val="20"/>
        </w:rPr>
        <w:t>None</w:t>
      </w:r>
    </w:p>
    <w:p w14:paraId="7374541F" w14:textId="77777777" w:rsidR="00CB2290" w:rsidRPr="00634497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D39AAB" w14:textId="1BC07EB9" w:rsidR="006944F5" w:rsidRPr="00634497" w:rsidRDefault="00CF42BE" w:rsidP="006944F5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r w:rsidRPr="00634497">
        <w:rPr>
          <w:rFonts w:ascii="Arial" w:hAnsi="Arial" w:cs="Arial"/>
          <w:b/>
          <w:sz w:val="20"/>
          <w:szCs w:val="20"/>
        </w:rPr>
        <w:t>PTH 19.36</w:t>
      </w:r>
      <w:r w:rsidRPr="00634497">
        <w:rPr>
          <w:rFonts w:ascii="Arial" w:hAnsi="Arial" w:cs="Arial"/>
          <w:b/>
          <w:sz w:val="20"/>
          <w:szCs w:val="20"/>
        </w:rPr>
        <w:tab/>
      </w:r>
      <w:r w:rsidR="00CB2290" w:rsidRPr="00634497">
        <w:rPr>
          <w:rFonts w:ascii="Arial" w:hAnsi="Arial" w:cs="Arial"/>
          <w:b/>
          <w:sz w:val="20"/>
          <w:szCs w:val="20"/>
        </w:rPr>
        <w:t xml:space="preserve">To receive Disclosures of Interest in accordance with the Code of Conduct – </w:t>
      </w:r>
      <w:r w:rsidR="00CB2290" w:rsidRPr="00634497">
        <w:rPr>
          <w:rFonts w:ascii="Arial" w:hAnsi="Arial" w:cs="Arial"/>
          <w:bCs/>
          <w:sz w:val="20"/>
          <w:szCs w:val="20"/>
        </w:rPr>
        <w:t>None.</w:t>
      </w:r>
    </w:p>
    <w:p w14:paraId="5608763E" w14:textId="77777777" w:rsidR="006944F5" w:rsidRPr="00634497" w:rsidRDefault="006944F5" w:rsidP="006944F5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Cs/>
          <w:sz w:val="20"/>
          <w:szCs w:val="20"/>
        </w:rPr>
      </w:pPr>
    </w:p>
    <w:p w14:paraId="50CC1FCC" w14:textId="40AFAE85" w:rsidR="00CB2290" w:rsidRPr="00634497" w:rsidRDefault="00C109CC" w:rsidP="006944F5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634497">
        <w:rPr>
          <w:rFonts w:ascii="Arial" w:hAnsi="Arial" w:cs="Arial"/>
          <w:b/>
          <w:sz w:val="20"/>
          <w:szCs w:val="20"/>
        </w:rPr>
        <w:t>PTH</w:t>
      </w:r>
      <w:r w:rsidR="00CF42BE" w:rsidRPr="00634497">
        <w:rPr>
          <w:rFonts w:ascii="Arial" w:hAnsi="Arial" w:cs="Arial"/>
          <w:b/>
          <w:sz w:val="20"/>
          <w:szCs w:val="20"/>
        </w:rPr>
        <w:t xml:space="preserve"> 19.37</w:t>
      </w:r>
      <w:r w:rsidRPr="00634497">
        <w:rPr>
          <w:rFonts w:ascii="Arial" w:hAnsi="Arial" w:cs="Arial"/>
          <w:b/>
          <w:sz w:val="20"/>
          <w:szCs w:val="20"/>
        </w:rPr>
        <w:tab/>
      </w:r>
      <w:r w:rsidR="006944F5" w:rsidRPr="00634497">
        <w:rPr>
          <w:rFonts w:ascii="Arial" w:hAnsi="Arial" w:cs="Arial"/>
          <w:b/>
          <w:sz w:val="20"/>
          <w:szCs w:val="20"/>
        </w:rPr>
        <w:t xml:space="preserve">Councillor Fox proposed Councillor Kitchen as Chairman, Councillor Linnett seconded. Councillor Lawrence proposed </w:t>
      </w:r>
      <w:r w:rsidR="00E34E91">
        <w:rPr>
          <w:rFonts w:ascii="Arial" w:hAnsi="Arial" w:cs="Arial"/>
          <w:b/>
          <w:sz w:val="20"/>
          <w:szCs w:val="20"/>
        </w:rPr>
        <w:t>C</w:t>
      </w:r>
      <w:r w:rsidR="006944F5" w:rsidRPr="00634497">
        <w:rPr>
          <w:rFonts w:ascii="Arial" w:hAnsi="Arial" w:cs="Arial"/>
          <w:b/>
          <w:sz w:val="20"/>
          <w:szCs w:val="20"/>
        </w:rPr>
        <w:t xml:space="preserve">ouncillor Linnett as </w:t>
      </w:r>
      <w:r w:rsidR="00E34E91">
        <w:rPr>
          <w:rFonts w:ascii="Arial" w:hAnsi="Arial" w:cs="Arial"/>
          <w:b/>
          <w:sz w:val="20"/>
          <w:szCs w:val="20"/>
        </w:rPr>
        <w:t>V</w:t>
      </w:r>
      <w:r w:rsidR="00BA090A">
        <w:rPr>
          <w:rFonts w:ascii="Arial" w:hAnsi="Arial" w:cs="Arial"/>
          <w:b/>
          <w:sz w:val="20"/>
          <w:szCs w:val="20"/>
        </w:rPr>
        <w:t>ice</w:t>
      </w:r>
      <w:r w:rsidR="00C94BFB">
        <w:rPr>
          <w:rFonts w:ascii="Arial" w:hAnsi="Arial" w:cs="Arial"/>
          <w:b/>
          <w:sz w:val="20"/>
          <w:szCs w:val="20"/>
        </w:rPr>
        <w:t>-</w:t>
      </w:r>
      <w:r w:rsidR="00E34E91">
        <w:rPr>
          <w:rFonts w:ascii="Arial" w:hAnsi="Arial" w:cs="Arial"/>
          <w:b/>
          <w:sz w:val="20"/>
          <w:szCs w:val="20"/>
        </w:rPr>
        <w:t>C</w:t>
      </w:r>
      <w:r w:rsidR="006944F5" w:rsidRPr="00634497">
        <w:rPr>
          <w:rFonts w:ascii="Arial" w:hAnsi="Arial" w:cs="Arial"/>
          <w:b/>
          <w:sz w:val="20"/>
          <w:szCs w:val="20"/>
        </w:rPr>
        <w:t>hairman</w:t>
      </w:r>
      <w:r w:rsidR="009C21DC">
        <w:rPr>
          <w:rFonts w:ascii="Arial" w:hAnsi="Arial" w:cs="Arial"/>
          <w:b/>
          <w:sz w:val="20"/>
          <w:szCs w:val="20"/>
        </w:rPr>
        <w:t xml:space="preserve">, </w:t>
      </w:r>
      <w:r w:rsidR="00E34E91">
        <w:rPr>
          <w:rFonts w:ascii="Arial" w:hAnsi="Arial" w:cs="Arial"/>
          <w:b/>
          <w:sz w:val="20"/>
          <w:szCs w:val="20"/>
        </w:rPr>
        <w:t>C</w:t>
      </w:r>
      <w:r w:rsidR="006944F5" w:rsidRPr="00634497">
        <w:rPr>
          <w:rFonts w:ascii="Arial" w:hAnsi="Arial" w:cs="Arial"/>
          <w:b/>
          <w:sz w:val="20"/>
          <w:szCs w:val="20"/>
        </w:rPr>
        <w:t xml:space="preserve">ouncillor </w:t>
      </w:r>
      <w:r w:rsidR="009C21DC">
        <w:rPr>
          <w:rFonts w:ascii="Arial" w:hAnsi="Arial" w:cs="Arial"/>
          <w:b/>
          <w:sz w:val="20"/>
          <w:szCs w:val="20"/>
        </w:rPr>
        <w:t>K</w:t>
      </w:r>
      <w:r w:rsidR="006944F5" w:rsidRPr="00634497">
        <w:rPr>
          <w:rFonts w:ascii="Arial" w:hAnsi="Arial" w:cs="Arial"/>
          <w:b/>
          <w:sz w:val="20"/>
          <w:szCs w:val="20"/>
        </w:rPr>
        <w:t>itchen seconded. Carried.</w:t>
      </w:r>
    </w:p>
    <w:p w14:paraId="41ECBCBC" w14:textId="77777777" w:rsidR="00CB2290" w:rsidRPr="00634497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115A28" w14:textId="25118067" w:rsidR="00CB2290" w:rsidRPr="00634497" w:rsidRDefault="00A11EFD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34497">
        <w:rPr>
          <w:rFonts w:ascii="Arial" w:hAnsi="Arial" w:cs="Arial"/>
          <w:b/>
          <w:bCs/>
          <w:iCs/>
          <w:sz w:val="20"/>
          <w:szCs w:val="20"/>
        </w:rPr>
        <w:t>PTH</w:t>
      </w:r>
      <w:r w:rsidR="00CF42BE" w:rsidRPr="00634497">
        <w:rPr>
          <w:rFonts w:ascii="Arial" w:hAnsi="Arial" w:cs="Arial"/>
          <w:b/>
          <w:bCs/>
          <w:iCs/>
          <w:sz w:val="20"/>
          <w:szCs w:val="20"/>
        </w:rPr>
        <w:t xml:space="preserve"> 19.38</w:t>
      </w:r>
      <w:r w:rsidR="00CF42BE" w:rsidRPr="00634497">
        <w:rPr>
          <w:rFonts w:ascii="Arial" w:hAnsi="Arial" w:cs="Arial"/>
          <w:b/>
          <w:bCs/>
          <w:iCs/>
          <w:sz w:val="20"/>
          <w:szCs w:val="20"/>
        </w:rPr>
        <w:tab/>
      </w:r>
      <w:r w:rsidR="00853C23">
        <w:rPr>
          <w:rFonts w:ascii="Arial" w:hAnsi="Arial" w:cs="Arial"/>
          <w:b/>
          <w:bCs/>
          <w:iCs/>
          <w:sz w:val="20"/>
          <w:szCs w:val="20"/>
        </w:rPr>
        <w:t>To adjourn the Meeting to receive Questions from the Public</w:t>
      </w:r>
      <w:r w:rsidR="00A16F32">
        <w:rPr>
          <w:rFonts w:ascii="Arial" w:hAnsi="Arial" w:cs="Arial"/>
          <w:b/>
          <w:bCs/>
          <w:iCs/>
          <w:sz w:val="20"/>
          <w:szCs w:val="20"/>
        </w:rPr>
        <w:t>.</w:t>
      </w:r>
      <w:r w:rsidR="00CB2290" w:rsidRPr="00634497">
        <w:rPr>
          <w:rFonts w:ascii="Arial" w:hAnsi="Arial" w:cs="Arial"/>
          <w:i/>
          <w:sz w:val="20"/>
          <w:szCs w:val="20"/>
        </w:rPr>
        <w:t xml:space="preserve"> </w:t>
      </w:r>
    </w:p>
    <w:p w14:paraId="358EDD61" w14:textId="77777777" w:rsidR="00761E8C" w:rsidRDefault="00761E8C" w:rsidP="00A11EFD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741630A2" w14:textId="159ABCAA" w:rsidR="00476E08" w:rsidRDefault="00A11EFD" w:rsidP="00A11EFD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634497">
        <w:rPr>
          <w:rFonts w:ascii="Arial" w:hAnsi="Arial" w:cs="Arial"/>
          <w:iCs/>
          <w:sz w:val="20"/>
          <w:szCs w:val="20"/>
        </w:rPr>
        <w:t xml:space="preserve">Several </w:t>
      </w:r>
      <w:r>
        <w:rPr>
          <w:rFonts w:ascii="Arial" w:hAnsi="Arial" w:cs="Arial"/>
          <w:iCs/>
          <w:sz w:val="20"/>
          <w:szCs w:val="20"/>
        </w:rPr>
        <w:t>members of the public attended the meeting. They</w:t>
      </w:r>
      <w:r w:rsidR="00476E08">
        <w:rPr>
          <w:rFonts w:ascii="Arial" w:hAnsi="Arial" w:cs="Arial"/>
          <w:iCs/>
          <w:sz w:val="20"/>
          <w:szCs w:val="20"/>
        </w:rPr>
        <w:t xml:space="preserve"> asked the following questions regarding the application for 63 houses to be built on Grange Farm (off Baines Lane):</w:t>
      </w:r>
    </w:p>
    <w:p w14:paraId="6C447DF4" w14:textId="1AA0DC53" w:rsidR="00476E08" w:rsidRDefault="00476E08" w:rsidP="00A11EFD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4656577C" w14:textId="76FED8E5" w:rsidR="00476E08" w:rsidRDefault="00476E08" w:rsidP="00A11EFD">
      <w:pPr>
        <w:pStyle w:val="ListParagraph"/>
        <w:numPr>
          <w:ilvl w:val="0"/>
          <w:numId w:val="6"/>
        </w:num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476E08">
        <w:rPr>
          <w:rFonts w:ascii="Arial" w:hAnsi="Arial" w:cs="Arial"/>
          <w:iCs/>
          <w:sz w:val="20"/>
          <w:szCs w:val="20"/>
        </w:rPr>
        <w:t>Should they</w:t>
      </w:r>
      <w:r>
        <w:rPr>
          <w:rFonts w:ascii="Arial" w:hAnsi="Arial" w:cs="Arial"/>
          <w:iCs/>
          <w:sz w:val="20"/>
          <w:szCs w:val="20"/>
        </w:rPr>
        <w:t xml:space="preserve"> have been</w:t>
      </w:r>
      <w:r w:rsidR="00A11EFD" w:rsidRPr="00476E08">
        <w:rPr>
          <w:rFonts w:ascii="Arial" w:hAnsi="Arial" w:cs="Arial"/>
          <w:iCs/>
          <w:sz w:val="20"/>
          <w:szCs w:val="20"/>
        </w:rPr>
        <w:t xml:space="preserve"> notified in writing about the </w:t>
      </w:r>
      <w:r>
        <w:rPr>
          <w:rFonts w:ascii="Arial" w:hAnsi="Arial" w:cs="Arial"/>
          <w:iCs/>
          <w:sz w:val="20"/>
          <w:szCs w:val="20"/>
        </w:rPr>
        <w:t xml:space="preserve">plans </w:t>
      </w:r>
      <w:r w:rsidR="00CA0F97" w:rsidRPr="00476E08">
        <w:rPr>
          <w:rFonts w:ascii="Arial" w:hAnsi="Arial" w:cs="Arial"/>
          <w:iCs/>
          <w:sz w:val="20"/>
          <w:szCs w:val="20"/>
        </w:rPr>
        <w:t>via a leaflet through their front door</w:t>
      </w:r>
      <w:r>
        <w:rPr>
          <w:rFonts w:ascii="Arial" w:hAnsi="Arial" w:cs="Arial"/>
          <w:iCs/>
          <w:sz w:val="20"/>
          <w:szCs w:val="20"/>
        </w:rPr>
        <w:t>? Councillor Fox explained that, at this stage, Blaby District Council were not obliged to do so.</w:t>
      </w:r>
    </w:p>
    <w:p w14:paraId="0129B8AF" w14:textId="70C7BB43" w:rsidR="00476E08" w:rsidRDefault="00476E08" w:rsidP="00A11EFD">
      <w:pPr>
        <w:pStyle w:val="ListParagraph"/>
        <w:numPr>
          <w:ilvl w:val="0"/>
          <w:numId w:val="6"/>
        </w:num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Would access to the site be</w:t>
      </w:r>
      <w:r w:rsidRPr="00476E08">
        <w:rPr>
          <w:rFonts w:ascii="Arial" w:hAnsi="Arial" w:cs="Arial"/>
          <w:iCs/>
          <w:sz w:val="20"/>
          <w:szCs w:val="20"/>
        </w:rPr>
        <w:t xml:space="preserve"> via Baines Lane</w:t>
      </w:r>
      <w:r>
        <w:rPr>
          <w:rFonts w:ascii="Arial" w:hAnsi="Arial" w:cs="Arial"/>
          <w:iCs/>
          <w:sz w:val="20"/>
          <w:szCs w:val="20"/>
        </w:rPr>
        <w:t>?</w:t>
      </w:r>
      <w:r w:rsidRPr="00476E08">
        <w:rPr>
          <w:rFonts w:ascii="Arial" w:hAnsi="Arial" w:cs="Arial"/>
          <w:iCs/>
          <w:sz w:val="20"/>
          <w:szCs w:val="20"/>
        </w:rPr>
        <w:t xml:space="preserve"> Councillor Fox confirmed access would be via Hinckley Road using existing access roads</w:t>
      </w:r>
      <w:r w:rsidR="00E522EB">
        <w:rPr>
          <w:rFonts w:ascii="Arial" w:hAnsi="Arial" w:cs="Arial"/>
          <w:iCs/>
          <w:sz w:val="20"/>
          <w:szCs w:val="20"/>
        </w:rPr>
        <w:t xml:space="preserve"> and onto Wardens Walk. A</w:t>
      </w:r>
      <w:r w:rsidR="00E522EB" w:rsidRPr="00E522EB">
        <w:rPr>
          <w:rFonts w:ascii="Arial" w:hAnsi="Arial" w:cs="Arial"/>
          <w:iCs/>
          <w:sz w:val="20"/>
          <w:szCs w:val="20"/>
        </w:rPr>
        <w:t xml:space="preserve"> </w:t>
      </w:r>
      <w:r w:rsidR="00E522EB" w:rsidRPr="00476E08">
        <w:rPr>
          <w:rFonts w:ascii="Arial" w:hAnsi="Arial" w:cs="Arial"/>
          <w:iCs/>
          <w:sz w:val="20"/>
          <w:szCs w:val="20"/>
        </w:rPr>
        <w:t>member of the public raised concern</w:t>
      </w:r>
      <w:r w:rsidR="00E522EB">
        <w:rPr>
          <w:rFonts w:ascii="Arial" w:hAnsi="Arial" w:cs="Arial"/>
          <w:iCs/>
          <w:sz w:val="20"/>
          <w:szCs w:val="20"/>
        </w:rPr>
        <w:t xml:space="preserve"> due to existing access issues on that road.</w:t>
      </w:r>
    </w:p>
    <w:p w14:paraId="7C262AC4" w14:textId="5B2E8BE9" w:rsidR="00476E08" w:rsidRDefault="00476E08" w:rsidP="00A11EFD">
      <w:pPr>
        <w:pStyle w:val="ListParagraph"/>
        <w:numPr>
          <w:ilvl w:val="0"/>
          <w:numId w:val="6"/>
        </w:num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Who are Savilles (referred to in the notice)?</w:t>
      </w:r>
      <w:r w:rsidRPr="00476E08">
        <w:rPr>
          <w:rFonts w:ascii="Arial" w:hAnsi="Arial" w:cs="Arial"/>
          <w:iCs/>
          <w:sz w:val="20"/>
          <w:szCs w:val="20"/>
        </w:rPr>
        <w:t xml:space="preserve"> Councillor Fox confirmed they are the land agents acting on behalf of the builders.</w:t>
      </w:r>
    </w:p>
    <w:p w14:paraId="3E943B8C" w14:textId="5C8F3A45" w:rsidR="00476E08" w:rsidRDefault="00476E08" w:rsidP="00A11EFD">
      <w:pPr>
        <w:pStyle w:val="ListParagraph"/>
        <w:numPr>
          <w:ilvl w:val="0"/>
          <w:numId w:val="6"/>
        </w:num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Would the Parish Council be placing a Tree Preservation Order on the large oak tree on the site of the proposed development? </w:t>
      </w:r>
      <w:r w:rsidRPr="00476E08">
        <w:rPr>
          <w:rFonts w:ascii="Arial" w:hAnsi="Arial" w:cs="Arial"/>
          <w:iCs/>
          <w:sz w:val="20"/>
          <w:szCs w:val="20"/>
        </w:rPr>
        <w:t>Councillor Kitchen explained that</w:t>
      </w:r>
      <w:r w:rsidR="00A83A25">
        <w:rPr>
          <w:rFonts w:ascii="Arial" w:hAnsi="Arial" w:cs="Arial"/>
          <w:iCs/>
          <w:sz w:val="20"/>
          <w:szCs w:val="20"/>
        </w:rPr>
        <w:t xml:space="preserve"> the member of the Public should raise his concerns with Blaby District Council as</w:t>
      </w:r>
      <w:r w:rsidRPr="00476E08">
        <w:rPr>
          <w:rFonts w:ascii="Arial" w:hAnsi="Arial" w:cs="Arial"/>
          <w:iCs/>
          <w:sz w:val="20"/>
          <w:szCs w:val="20"/>
        </w:rPr>
        <w:t xml:space="preserve"> a </w:t>
      </w:r>
      <w:r>
        <w:rPr>
          <w:rFonts w:ascii="Arial" w:hAnsi="Arial" w:cs="Arial"/>
          <w:iCs/>
          <w:sz w:val="20"/>
          <w:szCs w:val="20"/>
        </w:rPr>
        <w:t>T</w:t>
      </w:r>
      <w:r w:rsidRPr="00476E08">
        <w:rPr>
          <w:rFonts w:ascii="Arial" w:hAnsi="Arial" w:cs="Arial"/>
          <w:iCs/>
          <w:sz w:val="20"/>
          <w:szCs w:val="20"/>
        </w:rPr>
        <w:t xml:space="preserve">ree </w:t>
      </w:r>
      <w:r>
        <w:rPr>
          <w:rFonts w:ascii="Arial" w:hAnsi="Arial" w:cs="Arial"/>
          <w:iCs/>
          <w:sz w:val="20"/>
          <w:szCs w:val="20"/>
        </w:rPr>
        <w:t>P</w:t>
      </w:r>
      <w:r w:rsidRPr="00476E08">
        <w:rPr>
          <w:rFonts w:ascii="Arial" w:hAnsi="Arial" w:cs="Arial"/>
          <w:iCs/>
          <w:sz w:val="20"/>
          <w:szCs w:val="20"/>
        </w:rPr>
        <w:t>reservation</w:t>
      </w:r>
      <w:r>
        <w:rPr>
          <w:rFonts w:ascii="Arial" w:hAnsi="Arial" w:cs="Arial"/>
          <w:iCs/>
          <w:sz w:val="20"/>
          <w:szCs w:val="20"/>
        </w:rPr>
        <w:t xml:space="preserve"> Order</w:t>
      </w:r>
      <w:r w:rsidRPr="00476E08">
        <w:rPr>
          <w:rFonts w:ascii="Arial" w:hAnsi="Arial" w:cs="Arial"/>
          <w:iCs/>
          <w:sz w:val="20"/>
          <w:szCs w:val="20"/>
        </w:rPr>
        <w:t xml:space="preserve"> is</w:t>
      </w:r>
      <w:r w:rsidR="00160401">
        <w:rPr>
          <w:rFonts w:ascii="Arial" w:hAnsi="Arial" w:cs="Arial"/>
          <w:iCs/>
          <w:sz w:val="20"/>
          <w:szCs w:val="20"/>
        </w:rPr>
        <w:t>, unfortunately,</w:t>
      </w:r>
      <w:r w:rsidRPr="00476E08">
        <w:rPr>
          <w:rFonts w:ascii="Arial" w:hAnsi="Arial" w:cs="Arial"/>
          <w:iCs/>
          <w:sz w:val="20"/>
          <w:szCs w:val="20"/>
        </w:rPr>
        <w:t xml:space="preserve"> not sufficient to stop a proposed housing development.  </w:t>
      </w:r>
    </w:p>
    <w:p w14:paraId="09F7D13E" w14:textId="59FFFE7D" w:rsidR="0087441D" w:rsidRDefault="0087441D" w:rsidP="0087441D">
      <w:pPr>
        <w:pStyle w:val="ListParagraph"/>
        <w:numPr>
          <w:ilvl w:val="0"/>
          <w:numId w:val="6"/>
        </w:num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Pr="00476E08">
        <w:rPr>
          <w:rFonts w:ascii="Arial" w:hAnsi="Arial" w:cs="Arial"/>
          <w:iCs/>
          <w:sz w:val="20"/>
          <w:szCs w:val="20"/>
        </w:rPr>
        <w:t>hen the M1 Motorway was widened, it caused nearby houses to flood with sewerage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C516FE">
        <w:rPr>
          <w:rFonts w:ascii="Arial" w:hAnsi="Arial" w:cs="Arial"/>
          <w:iCs/>
          <w:sz w:val="20"/>
          <w:szCs w:val="20"/>
        </w:rPr>
        <w:t>H</w:t>
      </w:r>
      <w:r>
        <w:rPr>
          <w:rFonts w:ascii="Arial" w:hAnsi="Arial" w:cs="Arial"/>
          <w:iCs/>
          <w:sz w:val="20"/>
          <w:szCs w:val="20"/>
        </w:rPr>
        <w:t xml:space="preserve">as this </w:t>
      </w:r>
      <w:r w:rsidR="00C516FE">
        <w:rPr>
          <w:rFonts w:ascii="Arial" w:hAnsi="Arial" w:cs="Arial"/>
          <w:iCs/>
          <w:sz w:val="20"/>
          <w:szCs w:val="20"/>
        </w:rPr>
        <w:t>risk</w:t>
      </w:r>
      <w:r>
        <w:rPr>
          <w:rFonts w:ascii="Arial" w:hAnsi="Arial" w:cs="Arial"/>
          <w:iCs/>
          <w:sz w:val="20"/>
          <w:szCs w:val="20"/>
        </w:rPr>
        <w:t xml:space="preserve"> been considered when looking at this </w:t>
      </w:r>
      <w:r w:rsidR="00013305">
        <w:rPr>
          <w:rFonts w:ascii="Arial" w:hAnsi="Arial" w:cs="Arial"/>
          <w:iCs/>
          <w:sz w:val="20"/>
          <w:szCs w:val="20"/>
        </w:rPr>
        <w:t xml:space="preserve">proposed </w:t>
      </w:r>
      <w:r w:rsidR="00AB5CD2">
        <w:rPr>
          <w:rFonts w:ascii="Arial" w:hAnsi="Arial" w:cs="Arial"/>
          <w:iCs/>
          <w:sz w:val="20"/>
          <w:szCs w:val="20"/>
        </w:rPr>
        <w:t>d</w:t>
      </w:r>
      <w:r w:rsidR="00013305">
        <w:rPr>
          <w:rFonts w:ascii="Arial" w:hAnsi="Arial" w:cs="Arial"/>
          <w:iCs/>
          <w:sz w:val="20"/>
          <w:szCs w:val="20"/>
        </w:rPr>
        <w:t>evelopment?</w:t>
      </w:r>
      <w:r w:rsidRPr="00476E08">
        <w:rPr>
          <w:rFonts w:ascii="Arial" w:hAnsi="Arial" w:cs="Arial"/>
          <w:iCs/>
          <w:sz w:val="20"/>
          <w:szCs w:val="20"/>
        </w:rPr>
        <w:t xml:space="preserve"> </w:t>
      </w:r>
      <w:r w:rsidR="00DA1B40">
        <w:rPr>
          <w:rFonts w:ascii="Arial" w:hAnsi="Arial" w:cs="Arial"/>
          <w:iCs/>
          <w:sz w:val="20"/>
          <w:szCs w:val="20"/>
        </w:rPr>
        <w:t>Councillor Linnett advised the member of the public to raise their concerns with Blaby District Council.</w:t>
      </w:r>
    </w:p>
    <w:p w14:paraId="3CAE8BEB" w14:textId="77777777" w:rsidR="00AB5CD2" w:rsidRDefault="00AB5CD2" w:rsidP="00AB5CD2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6FF8ED96" w14:textId="2FFE4D23" w:rsidR="000E23E7" w:rsidRDefault="00697F45" w:rsidP="000E23E7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476E08">
        <w:rPr>
          <w:rFonts w:ascii="Arial" w:hAnsi="Arial" w:cs="Arial"/>
          <w:iCs/>
          <w:sz w:val="20"/>
          <w:szCs w:val="20"/>
        </w:rPr>
        <w:t xml:space="preserve">Councillor Fox explained that it </w:t>
      </w:r>
      <w:r w:rsidR="00C3660E">
        <w:rPr>
          <w:rFonts w:ascii="Arial" w:hAnsi="Arial" w:cs="Arial"/>
          <w:iCs/>
          <w:sz w:val="20"/>
          <w:szCs w:val="20"/>
        </w:rPr>
        <w:t>is</w:t>
      </w:r>
      <w:r w:rsidRPr="00476E08">
        <w:rPr>
          <w:rFonts w:ascii="Arial" w:hAnsi="Arial" w:cs="Arial"/>
          <w:iCs/>
          <w:sz w:val="20"/>
          <w:szCs w:val="20"/>
        </w:rPr>
        <w:t xml:space="preserve"> not Leicester Forest East </w:t>
      </w:r>
      <w:r w:rsidR="00D30ADF">
        <w:rPr>
          <w:rFonts w:ascii="Arial" w:hAnsi="Arial" w:cs="Arial"/>
          <w:iCs/>
          <w:sz w:val="20"/>
          <w:szCs w:val="20"/>
        </w:rPr>
        <w:t>P</w:t>
      </w:r>
      <w:r w:rsidRPr="00476E08">
        <w:rPr>
          <w:rFonts w:ascii="Arial" w:hAnsi="Arial" w:cs="Arial"/>
          <w:iCs/>
          <w:sz w:val="20"/>
          <w:szCs w:val="20"/>
        </w:rPr>
        <w:t>arish Council who g</w:t>
      </w:r>
      <w:r w:rsidR="00DA1B40">
        <w:rPr>
          <w:rFonts w:ascii="Arial" w:hAnsi="Arial" w:cs="Arial"/>
          <w:iCs/>
          <w:sz w:val="20"/>
          <w:szCs w:val="20"/>
        </w:rPr>
        <w:t>i</w:t>
      </w:r>
      <w:r w:rsidRPr="00476E08">
        <w:rPr>
          <w:rFonts w:ascii="Arial" w:hAnsi="Arial" w:cs="Arial"/>
          <w:iCs/>
          <w:sz w:val="20"/>
          <w:szCs w:val="20"/>
        </w:rPr>
        <w:t xml:space="preserve">ve authority </w:t>
      </w:r>
      <w:r w:rsidR="008B2E9C" w:rsidRPr="00476E08">
        <w:rPr>
          <w:rFonts w:ascii="Arial" w:hAnsi="Arial" w:cs="Arial"/>
          <w:iCs/>
          <w:sz w:val="20"/>
          <w:szCs w:val="20"/>
        </w:rPr>
        <w:t>t</w:t>
      </w:r>
      <w:r w:rsidRPr="00476E08">
        <w:rPr>
          <w:rFonts w:ascii="Arial" w:hAnsi="Arial" w:cs="Arial"/>
          <w:iCs/>
          <w:sz w:val="20"/>
          <w:szCs w:val="20"/>
        </w:rPr>
        <w:t>o build</w:t>
      </w:r>
      <w:r w:rsidR="00DA1B40">
        <w:rPr>
          <w:rFonts w:ascii="Arial" w:hAnsi="Arial" w:cs="Arial"/>
          <w:iCs/>
          <w:sz w:val="20"/>
          <w:szCs w:val="20"/>
        </w:rPr>
        <w:t xml:space="preserve"> but </w:t>
      </w:r>
      <w:r w:rsidRPr="00476E08">
        <w:rPr>
          <w:rFonts w:ascii="Arial" w:hAnsi="Arial" w:cs="Arial"/>
          <w:iCs/>
          <w:sz w:val="20"/>
          <w:szCs w:val="20"/>
        </w:rPr>
        <w:t>Blaby District Council’s planning officer</w:t>
      </w:r>
      <w:r w:rsidR="00DA1B40">
        <w:rPr>
          <w:rFonts w:ascii="Arial" w:hAnsi="Arial" w:cs="Arial"/>
          <w:iCs/>
          <w:sz w:val="20"/>
          <w:szCs w:val="20"/>
        </w:rPr>
        <w:t>. T</w:t>
      </w:r>
      <w:r w:rsidR="00AB5CD2">
        <w:rPr>
          <w:rFonts w:ascii="Arial" w:hAnsi="Arial" w:cs="Arial"/>
          <w:iCs/>
          <w:sz w:val="20"/>
          <w:szCs w:val="20"/>
        </w:rPr>
        <w:t xml:space="preserve">he Parish Council </w:t>
      </w:r>
      <w:r w:rsidR="00C3660E">
        <w:rPr>
          <w:rFonts w:ascii="Arial" w:hAnsi="Arial" w:cs="Arial"/>
          <w:iCs/>
          <w:sz w:val="20"/>
          <w:szCs w:val="20"/>
        </w:rPr>
        <w:t>can</w:t>
      </w:r>
      <w:r w:rsidR="00AB5CD2">
        <w:rPr>
          <w:rFonts w:ascii="Arial" w:hAnsi="Arial" w:cs="Arial"/>
          <w:iCs/>
          <w:sz w:val="20"/>
          <w:szCs w:val="20"/>
        </w:rPr>
        <w:t xml:space="preserve"> only comment. </w:t>
      </w:r>
      <w:r w:rsidR="00DA1B40" w:rsidRPr="00A553FE">
        <w:rPr>
          <w:rFonts w:ascii="Arial" w:hAnsi="Arial" w:cs="Arial"/>
          <w:iCs/>
          <w:sz w:val="20"/>
          <w:szCs w:val="20"/>
        </w:rPr>
        <w:t>However, there is not yet a formal planning application in place</w:t>
      </w:r>
      <w:r w:rsidR="003826CC">
        <w:rPr>
          <w:rFonts w:ascii="Arial" w:hAnsi="Arial" w:cs="Arial"/>
          <w:iCs/>
          <w:sz w:val="20"/>
          <w:szCs w:val="20"/>
        </w:rPr>
        <w:t xml:space="preserve"> and </w:t>
      </w:r>
      <w:r w:rsidR="000E23E7" w:rsidRPr="00A553FE">
        <w:rPr>
          <w:rFonts w:ascii="Arial" w:hAnsi="Arial" w:cs="Arial"/>
          <w:iCs/>
          <w:sz w:val="20"/>
          <w:szCs w:val="20"/>
        </w:rPr>
        <w:t>Savilles will</w:t>
      </w:r>
      <w:r w:rsidR="00C3660E">
        <w:rPr>
          <w:rFonts w:ascii="Arial" w:hAnsi="Arial" w:cs="Arial"/>
          <w:iCs/>
          <w:sz w:val="20"/>
          <w:szCs w:val="20"/>
        </w:rPr>
        <w:t xml:space="preserve"> only submit one when they are sure</w:t>
      </w:r>
      <w:r w:rsidR="000E23E7">
        <w:rPr>
          <w:rFonts w:ascii="Arial" w:hAnsi="Arial" w:cs="Arial"/>
          <w:iCs/>
          <w:sz w:val="20"/>
          <w:szCs w:val="20"/>
        </w:rPr>
        <w:t xml:space="preserve"> Blaby District Council</w:t>
      </w:r>
      <w:r w:rsidR="003826CC">
        <w:rPr>
          <w:rFonts w:ascii="Arial" w:hAnsi="Arial" w:cs="Arial"/>
          <w:iCs/>
          <w:sz w:val="20"/>
          <w:szCs w:val="20"/>
        </w:rPr>
        <w:t xml:space="preserve"> w</w:t>
      </w:r>
      <w:r w:rsidR="00C3660E">
        <w:rPr>
          <w:rFonts w:ascii="Arial" w:hAnsi="Arial" w:cs="Arial"/>
          <w:iCs/>
          <w:sz w:val="20"/>
          <w:szCs w:val="20"/>
        </w:rPr>
        <w:t>ill</w:t>
      </w:r>
      <w:r w:rsidR="003826CC">
        <w:rPr>
          <w:rFonts w:ascii="Arial" w:hAnsi="Arial" w:cs="Arial"/>
          <w:iCs/>
          <w:sz w:val="20"/>
          <w:szCs w:val="20"/>
        </w:rPr>
        <w:t xml:space="preserve"> approve it.</w:t>
      </w:r>
      <w:r w:rsidR="000E23E7">
        <w:rPr>
          <w:rFonts w:ascii="Arial" w:hAnsi="Arial" w:cs="Arial"/>
          <w:iCs/>
          <w:sz w:val="20"/>
          <w:szCs w:val="20"/>
        </w:rPr>
        <w:t xml:space="preserve"> </w:t>
      </w:r>
    </w:p>
    <w:p w14:paraId="29BB09F0" w14:textId="77777777" w:rsidR="00DA1B40" w:rsidRDefault="00DA1B40" w:rsidP="003D5557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5474A21E" w14:textId="0E31F10F" w:rsidR="00A553FE" w:rsidRDefault="00AB5CD2" w:rsidP="003D5557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7A5089">
        <w:rPr>
          <w:rFonts w:ascii="Arial" w:hAnsi="Arial" w:cs="Arial"/>
          <w:iCs/>
          <w:sz w:val="20"/>
          <w:szCs w:val="20"/>
        </w:rPr>
        <w:t xml:space="preserve">overall </w:t>
      </w:r>
      <w:r>
        <w:rPr>
          <w:rFonts w:ascii="Arial" w:hAnsi="Arial" w:cs="Arial"/>
          <w:iCs/>
          <w:sz w:val="20"/>
          <w:szCs w:val="20"/>
        </w:rPr>
        <w:t xml:space="preserve">plan for the development is </w:t>
      </w:r>
      <w:r w:rsidR="003B70DB" w:rsidRPr="00476E08">
        <w:rPr>
          <w:rFonts w:ascii="Arial" w:hAnsi="Arial" w:cs="Arial"/>
          <w:iCs/>
          <w:sz w:val="20"/>
          <w:szCs w:val="20"/>
        </w:rPr>
        <w:t>on Blaby District Council’s website</w:t>
      </w:r>
      <w:r w:rsidR="00A553FE">
        <w:rPr>
          <w:rFonts w:ascii="Arial" w:hAnsi="Arial" w:cs="Arial"/>
          <w:iCs/>
          <w:sz w:val="20"/>
          <w:szCs w:val="20"/>
        </w:rPr>
        <w:t xml:space="preserve"> and consists of</w:t>
      </w:r>
      <w:r w:rsidR="00DA1B40">
        <w:rPr>
          <w:rFonts w:ascii="Arial" w:hAnsi="Arial" w:cs="Arial"/>
          <w:iCs/>
          <w:sz w:val="20"/>
          <w:szCs w:val="20"/>
        </w:rPr>
        <w:t xml:space="preserve"> the following (there is a requirement that 25% of any large development has to be </w:t>
      </w:r>
      <w:r w:rsidR="00DA1B40" w:rsidRPr="00A553FE">
        <w:rPr>
          <w:rFonts w:ascii="Arial" w:hAnsi="Arial" w:cs="Arial"/>
          <w:iCs/>
          <w:sz w:val="20"/>
          <w:szCs w:val="20"/>
        </w:rPr>
        <w:t>affordable housing</w:t>
      </w:r>
      <w:r w:rsidR="00DA1B40">
        <w:rPr>
          <w:rFonts w:ascii="Arial" w:hAnsi="Arial" w:cs="Arial"/>
          <w:iCs/>
          <w:sz w:val="20"/>
          <w:szCs w:val="20"/>
        </w:rPr>
        <w:t>)</w:t>
      </w:r>
      <w:r w:rsidR="00A553FE">
        <w:rPr>
          <w:rFonts w:ascii="Arial" w:hAnsi="Arial" w:cs="Arial"/>
          <w:iCs/>
          <w:sz w:val="20"/>
          <w:szCs w:val="20"/>
        </w:rPr>
        <w:t>:</w:t>
      </w:r>
    </w:p>
    <w:p w14:paraId="7EF73638" w14:textId="77777777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 xml:space="preserve">9 one-bedroomed apartments, </w:t>
      </w:r>
    </w:p>
    <w:p w14:paraId="1DD5CE17" w14:textId="77777777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 xml:space="preserve">6 2-bedroomed apartments, </w:t>
      </w:r>
    </w:p>
    <w:p w14:paraId="5170BE87" w14:textId="77777777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 xml:space="preserve">12 2-bedroomed houses, </w:t>
      </w:r>
    </w:p>
    <w:p w14:paraId="4FF8D622" w14:textId="77777777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 xml:space="preserve">twenty-five 3 bed-roomed houses, </w:t>
      </w:r>
    </w:p>
    <w:p w14:paraId="46BA8443" w14:textId="77777777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 xml:space="preserve">8 4-bedroomed houses and </w:t>
      </w:r>
    </w:p>
    <w:p w14:paraId="071B1486" w14:textId="7C70E669" w:rsidR="00A553FE" w:rsidRDefault="00A553FE" w:rsidP="00A553FE">
      <w:pPr>
        <w:pStyle w:val="ListParagraph"/>
        <w:numPr>
          <w:ilvl w:val="0"/>
          <w:numId w:val="7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D5557">
        <w:rPr>
          <w:rFonts w:ascii="Arial" w:hAnsi="Arial" w:cs="Arial"/>
          <w:iCs/>
          <w:sz w:val="20"/>
          <w:szCs w:val="20"/>
        </w:rPr>
        <w:t>3 5-bedroomed houses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14:paraId="0D502DF3" w14:textId="77777777" w:rsidR="00A553FE" w:rsidRDefault="00A553FE" w:rsidP="00A553FE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54"/>
        <w:jc w:val="both"/>
        <w:rPr>
          <w:rFonts w:ascii="Arial" w:hAnsi="Arial" w:cs="Arial"/>
          <w:iCs/>
          <w:sz w:val="20"/>
          <w:szCs w:val="20"/>
        </w:rPr>
      </w:pPr>
    </w:p>
    <w:p w14:paraId="6636E091" w14:textId="2CF97AD5" w:rsidR="00A553FE" w:rsidRDefault="00A553FE" w:rsidP="00A553FE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476E08">
        <w:rPr>
          <w:rFonts w:ascii="Arial" w:hAnsi="Arial" w:cs="Arial"/>
          <w:iCs/>
          <w:sz w:val="20"/>
          <w:szCs w:val="20"/>
        </w:rPr>
        <w:t>Councillor Di Palma stated that because there are 63 proposed houses, it would be classed as a major development so there will be more extensive public consultation</w:t>
      </w:r>
      <w:r w:rsidR="00DA1B40">
        <w:rPr>
          <w:rFonts w:ascii="Arial" w:hAnsi="Arial" w:cs="Arial"/>
          <w:iCs/>
          <w:sz w:val="20"/>
          <w:szCs w:val="20"/>
        </w:rPr>
        <w:t>.</w:t>
      </w:r>
    </w:p>
    <w:p w14:paraId="2FE733FC" w14:textId="77777777" w:rsidR="00A553FE" w:rsidRDefault="00A553FE" w:rsidP="00A553FE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57B05605" w14:textId="77777777" w:rsidR="00A553FE" w:rsidRDefault="00A553FE" w:rsidP="00A553FE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5A6FFE7D" w14:textId="77777777" w:rsidR="00A553FE" w:rsidRDefault="00A553FE" w:rsidP="00A553FE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14:paraId="3BA2E7B8" w14:textId="2135DA6D" w:rsidR="00476E08" w:rsidRDefault="003D5557" w:rsidP="00A553FE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A553FE">
        <w:rPr>
          <w:rFonts w:ascii="Arial" w:hAnsi="Arial" w:cs="Arial"/>
          <w:iCs/>
          <w:sz w:val="20"/>
          <w:szCs w:val="20"/>
        </w:rPr>
        <w:t xml:space="preserve">Councillor Fox explained that </w:t>
      </w:r>
      <w:r w:rsidR="00234933">
        <w:rPr>
          <w:rFonts w:ascii="Arial" w:hAnsi="Arial" w:cs="Arial"/>
          <w:iCs/>
          <w:sz w:val="20"/>
          <w:szCs w:val="20"/>
        </w:rPr>
        <w:t xml:space="preserve">the land in question is a ‘nominated’ piece of land and, as such, earmarked for building by Blaby District Council. </w:t>
      </w:r>
      <w:r w:rsidR="00C80853">
        <w:rPr>
          <w:rFonts w:ascii="Arial" w:hAnsi="Arial" w:cs="Arial"/>
          <w:iCs/>
          <w:sz w:val="20"/>
          <w:szCs w:val="20"/>
        </w:rPr>
        <w:t xml:space="preserve">However, </w:t>
      </w:r>
      <w:r w:rsidRPr="00A553FE">
        <w:rPr>
          <w:rFonts w:ascii="Arial" w:hAnsi="Arial" w:cs="Arial"/>
          <w:iCs/>
          <w:sz w:val="20"/>
          <w:szCs w:val="20"/>
        </w:rPr>
        <w:t>Councillor</w:t>
      </w:r>
      <w:r w:rsidR="00A553FE">
        <w:rPr>
          <w:rFonts w:ascii="Arial" w:hAnsi="Arial" w:cs="Arial"/>
          <w:iCs/>
          <w:sz w:val="20"/>
          <w:szCs w:val="20"/>
        </w:rPr>
        <w:t>s</w:t>
      </w:r>
      <w:r w:rsidRPr="00A553FE">
        <w:rPr>
          <w:rFonts w:ascii="Arial" w:hAnsi="Arial" w:cs="Arial"/>
          <w:iCs/>
          <w:sz w:val="20"/>
          <w:szCs w:val="20"/>
        </w:rPr>
        <w:t xml:space="preserve"> Fox</w:t>
      </w:r>
      <w:r w:rsidR="00A553FE">
        <w:rPr>
          <w:rFonts w:ascii="Arial" w:hAnsi="Arial" w:cs="Arial"/>
          <w:iCs/>
          <w:sz w:val="20"/>
          <w:szCs w:val="20"/>
        </w:rPr>
        <w:t xml:space="preserve"> and Linnett</w:t>
      </w:r>
      <w:r w:rsidRPr="00A553FE">
        <w:rPr>
          <w:rFonts w:ascii="Arial" w:hAnsi="Arial" w:cs="Arial"/>
          <w:iCs/>
          <w:sz w:val="20"/>
          <w:szCs w:val="20"/>
        </w:rPr>
        <w:t xml:space="preserve"> advised the members of the public to make an appointment to </w:t>
      </w:r>
      <w:r w:rsidR="00C80853">
        <w:rPr>
          <w:rFonts w:ascii="Arial" w:hAnsi="Arial" w:cs="Arial"/>
          <w:iCs/>
          <w:sz w:val="20"/>
          <w:szCs w:val="20"/>
        </w:rPr>
        <w:t xml:space="preserve">raise their concerns with </w:t>
      </w:r>
      <w:r w:rsidRPr="00A553FE">
        <w:rPr>
          <w:rFonts w:ascii="Arial" w:hAnsi="Arial" w:cs="Arial"/>
          <w:iCs/>
          <w:sz w:val="20"/>
          <w:szCs w:val="20"/>
        </w:rPr>
        <w:t>Blaby District Council to discuss their concerns</w:t>
      </w:r>
      <w:r w:rsidR="00C80853">
        <w:rPr>
          <w:rFonts w:ascii="Arial" w:hAnsi="Arial" w:cs="Arial"/>
          <w:iCs/>
          <w:sz w:val="20"/>
          <w:szCs w:val="20"/>
        </w:rPr>
        <w:t>.</w:t>
      </w:r>
    </w:p>
    <w:p w14:paraId="5EBC6C8C" w14:textId="0BDA2056" w:rsidR="00CB2290" w:rsidRPr="00CB2290" w:rsidRDefault="00A11EFD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ab/>
      </w:r>
    </w:p>
    <w:p w14:paraId="7D9D23A7" w14:textId="62701B64" w:rsidR="00CB2290" w:rsidRPr="00CB2290" w:rsidRDefault="00A11EFD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ab/>
      </w:r>
      <w:r w:rsidR="00CB2290" w:rsidRPr="00CF42BE">
        <w:rPr>
          <w:rFonts w:ascii="Arial" w:hAnsi="Arial" w:cs="Arial"/>
          <w:i/>
          <w:sz w:val="20"/>
          <w:szCs w:val="20"/>
        </w:rPr>
        <w:t>To reconvene the meeting.</w:t>
      </w:r>
    </w:p>
    <w:p w14:paraId="106DB3FC" w14:textId="77777777" w:rsidR="00CB2290" w:rsidRPr="00BB299F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40CDDE9" w14:textId="77777777" w:rsidR="000164D5" w:rsidRDefault="00BB299F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BB299F">
        <w:rPr>
          <w:rFonts w:ascii="Arial" w:hAnsi="Arial" w:cs="Arial"/>
          <w:b/>
          <w:sz w:val="20"/>
          <w:szCs w:val="20"/>
        </w:rPr>
        <w:t>PTH 19.39</w:t>
      </w:r>
      <w:r w:rsidR="00CB2290" w:rsidRPr="00BB299F">
        <w:rPr>
          <w:rFonts w:ascii="Arial" w:hAnsi="Arial" w:cs="Arial"/>
          <w:b/>
          <w:sz w:val="20"/>
          <w:szCs w:val="20"/>
        </w:rPr>
        <w:tab/>
      </w:r>
      <w:r w:rsidRPr="00BB299F">
        <w:rPr>
          <w:rFonts w:ascii="Arial" w:hAnsi="Arial" w:cs="Arial"/>
          <w:b/>
          <w:sz w:val="20"/>
          <w:szCs w:val="20"/>
        </w:rPr>
        <w:t>To confirm the Minutes of the Planning, Trees and Highways Committee Meeting held on 9</w:t>
      </w:r>
      <w:r w:rsidRPr="00BB299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BB299F">
        <w:rPr>
          <w:rFonts w:ascii="Arial" w:hAnsi="Arial" w:cs="Arial"/>
          <w:b/>
          <w:sz w:val="20"/>
          <w:szCs w:val="20"/>
        </w:rPr>
        <w:t xml:space="preserve"> April 2019 as a true record.</w:t>
      </w:r>
    </w:p>
    <w:p w14:paraId="623326F6" w14:textId="77777777" w:rsidR="000164D5" w:rsidRDefault="000164D5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5B9E76D4" w14:textId="3B1122FC" w:rsidR="00CB2290" w:rsidRPr="00BB299F" w:rsidRDefault="000164D5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B299F" w:rsidRPr="00BB299F">
        <w:rPr>
          <w:rFonts w:ascii="Arial" w:hAnsi="Arial" w:cs="Arial"/>
          <w:b/>
          <w:sz w:val="20"/>
          <w:szCs w:val="20"/>
        </w:rPr>
        <w:t xml:space="preserve"> </w:t>
      </w:r>
      <w:r w:rsidR="00BB299F" w:rsidRPr="00BB299F">
        <w:rPr>
          <w:rFonts w:ascii="Arial" w:hAnsi="Arial" w:cs="Arial"/>
          <w:bCs/>
          <w:sz w:val="20"/>
          <w:szCs w:val="20"/>
        </w:rPr>
        <w:t>Proposed by Councillor Linne</w:t>
      </w:r>
      <w:r w:rsidR="00871E80">
        <w:rPr>
          <w:rFonts w:ascii="Arial" w:hAnsi="Arial" w:cs="Arial"/>
          <w:bCs/>
          <w:sz w:val="20"/>
          <w:szCs w:val="20"/>
        </w:rPr>
        <w:t>t</w:t>
      </w:r>
      <w:r w:rsidR="00BB299F" w:rsidRPr="00BB299F">
        <w:rPr>
          <w:rFonts w:ascii="Arial" w:hAnsi="Arial" w:cs="Arial"/>
          <w:bCs/>
          <w:sz w:val="20"/>
          <w:szCs w:val="20"/>
        </w:rPr>
        <w:t xml:space="preserve">t, seconded by Councillor Fox. </w:t>
      </w:r>
      <w:r w:rsidR="00BB299F" w:rsidRPr="00BB299F">
        <w:rPr>
          <w:rFonts w:ascii="Arial" w:hAnsi="Arial" w:cs="Arial"/>
          <w:b/>
          <w:sz w:val="20"/>
          <w:szCs w:val="20"/>
        </w:rPr>
        <w:t xml:space="preserve">Carried </w:t>
      </w:r>
    </w:p>
    <w:p w14:paraId="69418A44" w14:textId="77777777" w:rsidR="00CB2290" w:rsidRPr="00853C23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2623816" w14:textId="362AEBD6" w:rsidR="00CB2290" w:rsidRPr="00853C23" w:rsidRDefault="00730A6C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r w:rsidRPr="00853C23">
        <w:rPr>
          <w:rFonts w:ascii="Arial" w:hAnsi="Arial" w:cs="Arial"/>
          <w:b/>
          <w:sz w:val="20"/>
          <w:szCs w:val="20"/>
        </w:rPr>
        <w:t>PTH 19.40</w:t>
      </w:r>
      <w:r w:rsidR="00CB2290" w:rsidRPr="00853C23">
        <w:rPr>
          <w:rFonts w:ascii="Arial" w:hAnsi="Arial" w:cs="Arial"/>
          <w:b/>
          <w:sz w:val="20"/>
          <w:szCs w:val="20"/>
        </w:rPr>
        <w:tab/>
        <w:t>Matters arising from those Minutes:</w:t>
      </w:r>
      <w:r w:rsidR="00853C23" w:rsidRPr="00853C23">
        <w:rPr>
          <w:rFonts w:ascii="Arial" w:hAnsi="Arial" w:cs="Arial"/>
          <w:b/>
          <w:sz w:val="20"/>
          <w:szCs w:val="20"/>
        </w:rPr>
        <w:t xml:space="preserve"> </w:t>
      </w:r>
      <w:r w:rsidR="00853C23" w:rsidRPr="00853C23">
        <w:rPr>
          <w:rFonts w:ascii="Arial" w:hAnsi="Arial" w:cs="Arial"/>
          <w:bCs/>
          <w:sz w:val="20"/>
          <w:szCs w:val="20"/>
        </w:rPr>
        <w:t>None.</w:t>
      </w:r>
    </w:p>
    <w:p w14:paraId="2D9ECE86" w14:textId="77777777" w:rsidR="00CB2290" w:rsidRP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ind w:left="1140"/>
        <w:jc w:val="both"/>
        <w:rPr>
          <w:rFonts w:ascii="Arial" w:hAnsi="Arial" w:cs="Arial"/>
          <w:color w:val="FF0000"/>
          <w:sz w:val="20"/>
          <w:szCs w:val="20"/>
        </w:rPr>
      </w:pPr>
    </w:p>
    <w:p w14:paraId="500FC52A" w14:textId="3D316A00" w:rsidR="00853C23" w:rsidRDefault="00853C23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3C23">
        <w:rPr>
          <w:rFonts w:ascii="Arial" w:hAnsi="Arial" w:cs="Arial"/>
          <w:b/>
          <w:sz w:val="20"/>
          <w:szCs w:val="20"/>
        </w:rPr>
        <w:t>PTH 19.41</w:t>
      </w:r>
      <w:r w:rsidR="00CB2290" w:rsidRPr="00853C23">
        <w:rPr>
          <w:rFonts w:ascii="Arial" w:hAnsi="Arial" w:cs="Arial"/>
          <w:b/>
          <w:sz w:val="20"/>
          <w:szCs w:val="20"/>
        </w:rPr>
        <w:tab/>
      </w:r>
      <w:r w:rsidRPr="00853C23">
        <w:rPr>
          <w:rFonts w:ascii="Arial" w:hAnsi="Arial" w:cs="Arial"/>
          <w:b/>
          <w:sz w:val="20"/>
          <w:szCs w:val="20"/>
        </w:rPr>
        <w:t>MVAS Traffic Calming and Police Community Speedwatch training</w:t>
      </w:r>
      <w:r>
        <w:rPr>
          <w:rFonts w:ascii="Arial" w:hAnsi="Arial" w:cs="Arial"/>
          <w:b/>
          <w:sz w:val="20"/>
          <w:szCs w:val="20"/>
        </w:rPr>
        <w:t>.</w:t>
      </w:r>
    </w:p>
    <w:p w14:paraId="2BBC4DFB" w14:textId="77777777" w:rsidR="000164D5" w:rsidRDefault="000164D5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EA89AE" w14:textId="27AD7553" w:rsidR="00853C23" w:rsidRDefault="00853C23" w:rsidP="00853C23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Councillor Linnett has received an email regarding </w:t>
      </w:r>
      <w:r w:rsidR="00C8492B">
        <w:rPr>
          <w:rFonts w:ascii="Arial" w:hAnsi="Arial" w:cs="Arial"/>
          <w:bCs/>
          <w:sz w:val="20"/>
          <w:szCs w:val="20"/>
        </w:rPr>
        <w:t xml:space="preserve">Community </w:t>
      </w:r>
      <w:r>
        <w:rPr>
          <w:rFonts w:ascii="Arial" w:hAnsi="Arial" w:cs="Arial"/>
          <w:bCs/>
          <w:sz w:val="20"/>
          <w:szCs w:val="20"/>
        </w:rPr>
        <w:t>Speedwatch</w:t>
      </w:r>
      <w:r w:rsidR="00C8492B">
        <w:rPr>
          <w:rFonts w:ascii="Arial" w:hAnsi="Arial" w:cs="Arial"/>
          <w:bCs/>
          <w:sz w:val="20"/>
          <w:szCs w:val="20"/>
        </w:rPr>
        <w:t>. Th</w:t>
      </w:r>
      <w:r>
        <w:rPr>
          <w:rFonts w:ascii="Arial" w:hAnsi="Arial" w:cs="Arial"/>
          <w:bCs/>
          <w:sz w:val="20"/>
          <w:szCs w:val="20"/>
        </w:rPr>
        <w:t xml:space="preserve">is is something the Parish Council are interested in pursuing </w:t>
      </w:r>
      <w:r w:rsidR="00B32CF3">
        <w:rPr>
          <w:rFonts w:ascii="Arial" w:hAnsi="Arial" w:cs="Arial"/>
          <w:bCs/>
          <w:sz w:val="20"/>
          <w:szCs w:val="20"/>
        </w:rPr>
        <w:t>and will look into the details for training further.</w:t>
      </w:r>
    </w:p>
    <w:p w14:paraId="5A0654EB" w14:textId="3FF49DE7" w:rsidR="00B65EAA" w:rsidRDefault="00B65EAA" w:rsidP="00853C23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65A7B4A" w14:textId="32A4B731" w:rsidR="00B65EAA" w:rsidRPr="00853C23" w:rsidRDefault="00B65EAA" w:rsidP="00853C23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MVAS has not yet been ordered or paid for. Councillor kitchen is to send the existing documentation to Mrs H E Mann (clerk to the council) to </w:t>
      </w:r>
      <w:r w:rsidR="00157F1C">
        <w:rPr>
          <w:rFonts w:ascii="Arial" w:hAnsi="Arial" w:cs="Arial"/>
          <w:bCs/>
          <w:sz w:val="20"/>
          <w:szCs w:val="20"/>
        </w:rPr>
        <w:t>enable</w:t>
      </w:r>
      <w:r>
        <w:rPr>
          <w:rFonts w:ascii="Arial" w:hAnsi="Arial" w:cs="Arial"/>
          <w:bCs/>
          <w:sz w:val="20"/>
          <w:szCs w:val="20"/>
        </w:rPr>
        <w:t xml:space="preserve"> her to order the MVAS.</w:t>
      </w:r>
      <w:r w:rsidR="00157F1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Councillor Linnett </w:t>
      </w:r>
      <w:r w:rsidR="0088798E">
        <w:rPr>
          <w:rFonts w:ascii="Arial" w:hAnsi="Arial" w:cs="Arial"/>
          <w:bCs/>
          <w:sz w:val="20"/>
          <w:szCs w:val="20"/>
        </w:rPr>
        <w:t>confirmed</w:t>
      </w:r>
      <w:r>
        <w:rPr>
          <w:rFonts w:ascii="Arial" w:hAnsi="Arial" w:cs="Arial"/>
          <w:bCs/>
          <w:sz w:val="20"/>
          <w:szCs w:val="20"/>
        </w:rPr>
        <w:t xml:space="preserve"> that the lampposts on Forest House Lane have been tested to ensure they are safe to carry the sign.</w:t>
      </w:r>
    </w:p>
    <w:p w14:paraId="2FA58452" w14:textId="77777777" w:rsidR="00060C39" w:rsidRDefault="00060C39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427B0D3" w14:textId="1303EEC7" w:rsidR="00853C23" w:rsidRDefault="00060C39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0C39">
        <w:rPr>
          <w:rFonts w:ascii="Arial" w:hAnsi="Arial" w:cs="Arial"/>
          <w:b/>
          <w:sz w:val="20"/>
          <w:szCs w:val="20"/>
        </w:rPr>
        <w:t>PTH 19.42</w:t>
      </w:r>
      <w:r w:rsidRPr="00060C39">
        <w:rPr>
          <w:rFonts w:ascii="Arial" w:hAnsi="Arial" w:cs="Arial"/>
          <w:b/>
          <w:sz w:val="20"/>
          <w:szCs w:val="20"/>
        </w:rPr>
        <w:tab/>
        <w:t xml:space="preserve">Hanging Baskets </w:t>
      </w:r>
      <w:r>
        <w:rPr>
          <w:rFonts w:ascii="Arial" w:hAnsi="Arial" w:cs="Arial"/>
          <w:b/>
          <w:sz w:val="20"/>
          <w:szCs w:val="20"/>
        </w:rPr>
        <w:t>–</w:t>
      </w:r>
      <w:r w:rsidRPr="00060C39">
        <w:rPr>
          <w:rFonts w:ascii="Arial" w:hAnsi="Arial" w:cs="Arial"/>
          <w:b/>
          <w:sz w:val="20"/>
          <w:szCs w:val="20"/>
        </w:rPr>
        <w:t xml:space="preserve"> Plantscape</w:t>
      </w:r>
    </w:p>
    <w:p w14:paraId="18EBF600" w14:textId="77777777" w:rsidR="000164D5" w:rsidRDefault="000164D5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234D22" w14:textId="3632018C" w:rsidR="00060C39" w:rsidRPr="00060C39" w:rsidRDefault="00060C39" w:rsidP="00060C39">
      <w:pPr>
        <w:tabs>
          <w:tab w:val="left" w:pos="1134"/>
          <w:tab w:val="left" w:pos="3969"/>
          <w:tab w:val="left" w:pos="6663"/>
        </w:tabs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Councillor Linnett confirmed that the hanging baskets are now up and were supplied by ‘Premier One’</w:t>
      </w:r>
      <w:r w:rsidR="00D47FD6">
        <w:rPr>
          <w:rFonts w:ascii="Arial" w:hAnsi="Arial" w:cs="Arial"/>
          <w:bCs/>
          <w:sz w:val="20"/>
          <w:szCs w:val="20"/>
        </w:rPr>
        <w:t>. They will also be planting the tubs.</w:t>
      </w:r>
    </w:p>
    <w:p w14:paraId="32814ED8" w14:textId="77777777" w:rsidR="00853C23" w:rsidRDefault="00853C23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87B7A6" w14:textId="2F493033" w:rsidR="00853C23" w:rsidRDefault="00241E51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1E51">
        <w:rPr>
          <w:rFonts w:ascii="Arial" w:hAnsi="Arial" w:cs="Arial"/>
          <w:b/>
          <w:sz w:val="20"/>
          <w:szCs w:val="20"/>
        </w:rPr>
        <w:t>PTH 19.43</w:t>
      </w:r>
      <w:r>
        <w:rPr>
          <w:rFonts w:ascii="Arial" w:hAnsi="Arial" w:cs="Arial"/>
          <w:b/>
          <w:sz w:val="20"/>
          <w:szCs w:val="20"/>
        </w:rPr>
        <w:tab/>
      </w:r>
      <w:r w:rsidRPr="00241E51">
        <w:rPr>
          <w:rFonts w:ascii="Arial" w:hAnsi="Arial" w:cs="Arial"/>
          <w:b/>
          <w:sz w:val="20"/>
          <w:szCs w:val="20"/>
        </w:rPr>
        <w:t>Notification of Planning Approval/Refusal</w:t>
      </w:r>
    </w:p>
    <w:p w14:paraId="25CAD1F8" w14:textId="77777777" w:rsidR="000164D5" w:rsidRPr="00C9464A" w:rsidRDefault="000164D5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8A408B" w14:textId="6457E552" w:rsidR="00AD12FE" w:rsidRPr="00C9464A" w:rsidRDefault="00AD12FE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64A">
        <w:rPr>
          <w:rFonts w:ascii="Arial" w:hAnsi="Arial" w:cs="Arial"/>
          <w:b/>
          <w:sz w:val="20"/>
          <w:szCs w:val="20"/>
        </w:rPr>
        <w:t>26 Warren Lane, Leicester Forest East - Amendments to application for planning permission 1) The garage no longer protrudes beyond the principal elevation and 2) the front of the extension now has a hip roof.</w:t>
      </w:r>
      <w:r w:rsidR="00C9464A">
        <w:rPr>
          <w:rFonts w:ascii="Arial" w:hAnsi="Arial" w:cs="Arial"/>
          <w:b/>
          <w:sz w:val="20"/>
          <w:szCs w:val="20"/>
        </w:rPr>
        <w:t xml:space="preserve"> </w:t>
      </w:r>
      <w:r w:rsidR="00C9464A">
        <w:rPr>
          <w:rFonts w:ascii="Arial" w:hAnsi="Arial" w:cs="Arial"/>
          <w:bCs/>
          <w:sz w:val="20"/>
          <w:szCs w:val="20"/>
        </w:rPr>
        <w:t>Noted.</w:t>
      </w:r>
    </w:p>
    <w:p w14:paraId="75BDEDAF" w14:textId="6D196BF3" w:rsidR="00EF01A7" w:rsidRPr="00C9464A" w:rsidRDefault="00EF01A7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64A">
        <w:rPr>
          <w:rFonts w:ascii="Arial" w:hAnsi="Arial" w:cs="Arial"/>
          <w:b/>
          <w:sz w:val="20"/>
          <w:szCs w:val="20"/>
        </w:rPr>
        <w:t>The open space on land to the west of Beggars Lane has not been finished as on the plans.</w:t>
      </w:r>
      <w:r w:rsidR="00C9464A">
        <w:rPr>
          <w:rFonts w:ascii="Arial" w:hAnsi="Arial" w:cs="Arial"/>
          <w:bCs/>
          <w:sz w:val="20"/>
          <w:szCs w:val="20"/>
        </w:rPr>
        <w:t xml:space="preserve"> Noted.</w:t>
      </w:r>
    </w:p>
    <w:p w14:paraId="29BC438B" w14:textId="590B0120" w:rsidR="00EF01A7" w:rsidRPr="00C9464A" w:rsidRDefault="00EF01A7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64A">
        <w:rPr>
          <w:rFonts w:ascii="Arial" w:hAnsi="Arial" w:cs="Arial"/>
          <w:b/>
          <w:sz w:val="20"/>
          <w:szCs w:val="20"/>
        </w:rPr>
        <w:t>Erection of one detached dormer bungalow on land adjacent to The White House, 275 Hinckley Road, Leicester Forest East</w:t>
      </w:r>
      <w:r w:rsidR="005F0B6D" w:rsidRPr="00C9464A">
        <w:rPr>
          <w:rFonts w:ascii="Arial" w:hAnsi="Arial" w:cs="Arial"/>
          <w:b/>
          <w:sz w:val="20"/>
          <w:szCs w:val="20"/>
        </w:rPr>
        <w:t>.</w:t>
      </w:r>
      <w:r w:rsidR="00C9464A">
        <w:rPr>
          <w:rFonts w:ascii="Arial" w:hAnsi="Arial" w:cs="Arial"/>
          <w:b/>
          <w:sz w:val="20"/>
          <w:szCs w:val="20"/>
        </w:rPr>
        <w:t xml:space="preserve"> </w:t>
      </w:r>
      <w:r w:rsidR="00C9464A">
        <w:rPr>
          <w:rFonts w:ascii="Arial" w:hAnsi="Arial" w:cs="Arial"/>
          <w:bCs/>
          <w:sz w:val="20"/>
          <w:szCs w:val="20"/>
        </w:rPr>
        <w:t>Noted.</w:t>
      </w:r>
    </w:p>
    <w:p w14:paraId="552A8646" w14:textId="2F818DA8" w:rsidR="005F0B6D" w:rsidRPr="00C9464A" w:rsidRDefault="005F0B6D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64A">
        <w:rPr>
          <w:rFonts w:ascii="Arial" w:hAnsi="Arial" w:cs="Arial"/>
          <w:b/>
          <w:sz w:val="20"/>
          <w:szCs w:val="20"/>
        </w:rPr>
        <w:t>7 Magnolia Close – certificate of lawfulness granted for a single storey rear extension and the installation of a window on the ground floor of the eastern-facing side elevation.</w:t>
      </w:r>
      <w:r w:rsidR="00C9464A">
        <w:rPr>
          <w:rFonts w:ascii="Arial" w:hAnsi="Arial" w:cs="Arial"/>
          <w:b/>
          <w:sz w:val="20"/>
          <w:szCs w:val="20"/>
        </w:rPr>
        <w:t xml:space="preserve"> </w:t>
      </w:r>
      <w:r w:rsidR="00C9464A">
        <w:rPr>
          <w:rFonts w:ascii="Arial" w:hAnsi="Arial" w:cs="Arial"/>
          <w:bCs/>
          <w:sz w:val="20"/>
          <w:szCs w:val="20"/>
        </w:rPr>
        <w:t>Noted.</w:t>
      </w:r>
    </w:p>
    <w:p w14:paraId="23B0161D" w14:textId="3396A434" w:rsidR="00221616" w:rsidRPr="003361DE" w:rsidRDefault="00221616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64A">
        <w:rPr>
          <w:rFonts w:ascii="Arial" w:hAnsi="Arial" w:cs="Arial"/>
          <w:b/>
          <w:sz w:val="20"/>
          <w:szCs w:val="20"/>
        </w:rPr>
        <w:t xml:space="preserve">18 Pleasant Close, Leicester Forest East </w:t>
      </w:r>
      <w:r w:rsidR="00BF1ECC" w:rsidRPr="00C9464A">
        <w:rPr>
          <w:rFonts w:ascii="Arial" w:hAnsi="Arial" w:cs="Arial"/>
          <w:b/>
          <w:sz w:val="20"/>
          <w:szCs w:val="20"/>
        </w:rPr>
        <w:t>–</w:t>
      </w:r>
      <w:r w:rsidRPr="00C9464A">
        <w:rPr>
          <w:rFonts w:ascii="Arial" w:hAnsi="Arial" w:cs="Arial"/>
          <w:b/>
          <w:sz w:val="20"/>
          <w:szCs w:val="20"/>
        </w:rPr>
        <w:t xml:space="preserve"> </w:t>
      </w:r>
      <w:r w:rsidR="008A4B78" w:rsidRPr="00C9464A">
        <w:rPr>
          <w:rFonts w:ascii="Arial" w:hAnsi="Arial" w:cs="Arial"/>
          <w:b/>
          <w:sz w:val="20"/>
          <w:szCs w:val="20"/>
        </w:rPr>
        <w:t>Permission</w:t>
      </w:r>
      <w:r w:rsidR="00BF1ECC" w:rsidRPr="00C9464A">
        <w:rPr>
          <w:rFonts w:ascii="Arial" w:hAnsi="Arial" w:cs="Arial"/>
          <w:b/>
          <w:sz w:val="20"/>
          <w:szCs w:val="20"/>
        </w:rPr>
        <w:t xml:space="preserve"> </w:t>
      </w:r>
      <w:r w:rsidR="008A4B78" w:rsidRPr="00C9464A">
        <w:rPr>
          <w:rFonts w:ascii="Arial" w:hAnsi="Arial" w:cs="Arial"/>
          <w:b/>
          <w:sz w:val="20"/>
          <w:szCs w:val="20"/>
        </w:rPr>
        <w:t>granted</w:t>
      </w:r>
      <w:r w:rsidR="00BF1ECC" w:rsidRPr="00C9464A">
        <w:rPr>
          <w:rFonts w:ascii="Arial" w:hAnsi="Arial" w:cs="Arial"/>
          <w:b/>
          <w:sz w:val="20"/>
          <w:szCs w:val="20"/>
        </w:rPr>
        <w:t xml:space="preserve"> for a </w:t>
      </w:r>
      <w:r w:rsidR="008D5E9A" w:rsidRPr="00C9464A">
        <w:rPr>
          <w:rFonts w:ascii="Arial" w:hAnsi="Arial" w:cs="Arial"/>
          <w:b/>
          <w:sz w:val="20"/>
          <w:szCs w:val="20"/>
        </w:rPr>
        <w:t>first-floor</w:t>
      </w:r>
      <w:r w:rsidR="00BF1ECC" w:rsidRPr="00C9464A">
        <w:rPr>
          <w:rFonts w:ascii="Arial" w:hAnsi="Arial" w:cs="Arial"/>
          <w:b/>
          <w:sz w:val="20"/>
          <w:szCs w:val="20"/>
        </w:rPr>
        <w:t xml:space="preserve"> front extension above garage and </w:t>
      </w:r>
      <w:r w:rsidR="008A4B78" w:rsidRPr="00C9464A">
        <w:rPr>
          <w:rFonts w:ascii="Arial" w:hAnsi="Arial" w:cs="Arial"/>
          <w:b/>
          <w:sz w:val="20"/>
          <w:szCs w:val="20"/>
        </w:rPr>
        <w:t>extension</w:t>
      </w:r>
      <w:r w:rsidR="00BF1ECC" w:rsidRPr="00C9464A">
        <w:rPr>
          <w:rFonts w:ascii="Arial" w:hAnsi="Arial" w:cs="Arial"/>
          <w:b/>
          <w:sz w:val="20"/>
          <w:szCs w:val="20"/>
        </w:rPr>
        <w:t xml:space="preserve"> to front </w:t>
      </w:r>
      <w:r w:rsidR="008A4B78" w:rsidRPr="00C9464A">
        <w:rPr>
          <w:rFonts w:ascii="Arial" w:hAnsi="Arial" w:cs="Arial"/>
          <w:b/>
          <w:sz w:val="20"/>
          <w:szCs w:val="20"/>
        </w:rPr>
        <w:t>porch</w:t>
      </w:r>
      <w:r w:rsidR="00BF1ECC" w:rsidRPr="00C9464A">
        <w:rPr>
          <w:rFonts w:ascii="Arial" w:hAnsi="Arial" w:cs="Arial"/>
          <w:b/>
          <w:sz w:val="20"/>
          <w:szCs w:val="20"/>
        </w:rPr>
        <w:t>.</w:t>
      </w:r>
      <w:r w:rsidRPr="00C9464A">
        <w:rPr>
          <w:rFonts w:ascii="Arial" w:hAnsi="Arial" w:cs="Arial"/>
          <w:b/>
          <w:sz w:val="20"/>
          <w:szCs w:val="20"/>
        </w:rPr>
        <w:t xml:space="preserve"> </w:t>
      </w:r>
      <w:r w:rsidR="00C9464A">
        <w:rPr>
          <w:rFonts w:ascii="Arial" w:hAnsi="Arial" w:cs="Arial"/>
          <w:bCs/>
          <w:sz w:val="20"/>
          <w:szCs w:val="20"/>
        </w:rPr>
        <w:t>Noted</w:t>
      </w:r>
      <w:r w:rsidR="003361DE">
        <w:rPr>
          <w:rFonts w:ascii="Arial" w:hAnsi="Arial" w:cs="Arial"/>
          <w:bCs/>
          <w:sz w:val="20"/>
          <w:szCs w:val="20"/>
        </w:rPr>
        <w:t>.</w:t>
      </w:r>
    </w:p>
    <w:p w14:paraId="35262FD0" w14:textId="327C31B5" w:rsidR="003361DE" w:rsidRPr="00FD2013" w:rsidRDefault="003361DE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19/0587/</w:t>
      </w:r>
      <w:r w:rsidR="00287979">
        <w:rPr>
          <w:rFonts w:ascii="Arial" w:hAnsi="Arial" w:cs="Arial"/>
          <w:b/>
          <w:sz w:val="20"/>
          <w:szCs w:val="20"/>
        </w:rPr>
        <w:t xml:space="preserve">ADV – Display of illuminated lettering, surface mounted aluminium panel and three freestanding signs, Primary School One Tay Road Lubbesthorpe, Enderby. </w:t>
      </w:r>
      <w:r w:rsidR="00287979">
        <w:rPr>
          <w:rFonts w:ascii="Arial" w:hAnsi="Arial" w:cs="Arial"/>
          <w:bCs/>
          <w:sz w:val="20"/>
          <w:szCs w:val="20"/>
        </w:rPr>
        <w:t>Noted.</w:t>
      </w:r>
    </w:p>
    <w:p w14:paraId="618BC5FE" w14:textId="7AB323CB" w:rsidR="00FD2013" w:rsidRPr="00C9464A" w:rsidRDefault="00FD2013" w:rsidP="00EF01A7">
      <w:pPr>
        <w:pStyle w:val="ListParagraph"/>
        <w:numPr>
          <w:ilvl w:val="0"/>
          <w:numId w:val="2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19/0495/HH 136 Hinckley Road, Leicester Forest East. Porch to front and alterations to existing conservatory to provide single storey rear extension.</w:t>
      </w:r>
      <w:r w:rsidR="00655C00">
        <w:rPr>
          <w:rFonts w:ascii="Arial" w:hAnsi="Arial" w:cs="Arial"/>
          <w:b/>
          <w:sz w:val="20"/>
          <w:szCs w:val="20"/>
        </w:rPr>
        <w:t xml:space="preserve"> </w:t>
      </w:r>
      <w:r w:rsidR="00655C00">
        <w:rPr>
          <w:rFonts w:ascii="Arial" w:hAnsi="Arial" w:cs="Arial"/>
          <w:bCs/>
          <w:sz w:val="20"/>
          <w:szCs w:val="20"/>
        </w:rPr>
        <w:t xml:space="preserve">Noted. </w:t>
      </w:r>
    </w:p>
    <w:p w14:paraId="606CA0A2" w14:textId="22320324" w:rsidR="006F5872" w:rsidRDefault="006F5872" w:rsidP="006F5872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DBBC0DB" w14:textId="70E5EED5" w:rsidR="00827B58" w:rsidRDefault="006F5872" w:rsidP="00827B58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PTH 19.44</w:t>
      </w:r>
      <w:r w:rsidR="00574E12">
        <w:rPr>
          <w:rFonts w:ascii="Arial" w:hAnsi="Arial" w:cs="Arial"/>
          <w:b/>
          <w:sz w:val="20"/>
          <w:szCs w:val="20"/>
        </w:rPr>
        <w:tab/>
        <w:t xml:space="preserve">Planning Applications Received </w:t>
      </w:r>
      <w:r w:rsidR="00827B58">
        <w:rPr>
          <w:rFonts w:ascii="Arial" w:hAnsi="Arial" w:cs="Arial"/>
          <w:b/>
          <w:sz w:val="20"/>
          <w:szCs w:val="20"/>
        </w:rPr>
        <w:t>for Observations</w:t>
      </w:r>
    </w:p>
    <w:p w14:paraId="4008561E" w14:textId="77777777" w:rsidR="000164D5" w:rsidRDefault="000164D5" w:rsidP="00827B58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081F9F" w14:textId="35421248" w:rsidR="00827B58" w:rsidRDefault="00827B58" w:rsidP="00827B58">
      <w:pPr>
        <w:pStyle w:val="ListParagraph"/>
        <w:numPr>
          <w:ilvl w:val="0"/>
          <w:numId w:val="4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63 Houses on Grange Farm (off Baines Lane, identified BDC DPD</w:t>
      </w:r>
      <w:r w:rsidR="00050388">
        <w:rPr>
          <w:rFonts w:ascii="Arial" w:hAnsi="Arial" w:cs="Arial"/>
          <w:b/>
          <w:sz w:val="20"/>
          <w:szCs w:val="20"/>
        </w:rPr>
        <w:t>) – applications by Savilles</w:t>
      </w:r>
    </w:p>
    <w:p w14:paraId="42C42DFF" w14:textId="3F47F912" w:rsidR="00CF7780" w:rsidRDefault="00CF7780" w:rsidP="00CF7780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received stating that pre-</w:t>
      </w:r>
      <w:r w:rsidR="00A4392B">
        <w:rPr>
          <w:rFonts w:ascii="Arial" w:hAnsi="Arial" w:cs="Arial"/>
          <w:bCs/>
          <w:sz w:val="20"/>
          <w:szCs w:val="20"/>
        </w:rPr>
        <w:t>application</w:t>
      </w:r>
      <w:r>
        <w:rPr>
          <w:rFonts w:ascii="Arial" w:hAnsi="Arial" w:cs="Arial"/>
          <w:bCs/>
          <w:sz w:val="20"/>
          <w:szCs w:val="20"/>
        </w:rPr>
        <w:t xml:space="preserve"> has been received by Savilles</w:t>
      </w:r>
      <w:r w:rsidR="00493779">
        <w:rPr>
          <w:rFonts w:ascii="Arial" w:hAnsi="Arial" w:cs="Arial"/>
          <w:bCs/>
          <w:sz w:val="20"/>
          <w:szCs w:val="20"/>
        </w:rPr>
        <w:t xml:space="preserve">. Noted, see </w:t>
      </w:r>
      <w:r>
        <w:rPr>
          <w:rFonts w:ascii="Arial" w:hAnsi="Arial" w:cs="Arial"/>
          <w:bCs/>
          <w:sz w:val="20"/>
          <w:szCs w:val="20"/>
        </w:rPr>
        <w:t>PTH 19.38 above</w:t>
      </w:r>
      <w:r w:rsidR="00A4392B">
        <w:rPr>
          <w:rFonts w:ascii="Arial" w:hAnsi="Arial" w:cs="Arial"/>
          <w:bCs/>
          <w:sz w:val="20"/>
          <w:szCs w:val="20"/>
        </w:rPr>
        <w:t>.</w:t>
      </w:r>
    </w:p>
    <w:p w14:paraId="1B8FA256" w14:textId="77777777" w:rsidR="000164D5" w:rsidRPr="00CF7780" w:rsidRDefault="000164D5" w:rsidP="00CF7780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</w:p>
    <w:p w14:paraId="38919427" w14:textId="3B124ABF" w:rsidR="00050388" w:rsidRDefault="00050388" w:rsidP="00827B58">
      <w:pPr>
        <w:pStyle w:val="ListParagraph"/>
        <w:numPr>
          <w:ilvl w:val="0"/>
          <w:numId w:val="4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19/0526/HH – 26 Warren Lane Single Storey Side Extension</w:t>
      </w:r>
    </w:p>
    <w:p w14:paraId="47CA55C1" w14:textId="70537044" w:rsidR="006C3D7A" w:rsidRDefault="006C3D7A" w:rsidP="006C3D7A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No Comment.</w:t>
      </w:r>
    </w:p>
    <w:p w14:paraId="4C06D54B" w14:textId="77777777" w:rsidR="000164D5" w:rsidRPr="006C3D7A" w:rsidRDefault="000164D5" w:rsidP="006C3D7A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</w:p>
    <w:p w14:paraId="2C1BA737" w14:textId="3B471448" w:rsidR="00050388" w:rsidRDefault="00050388" w:rsidP="00827B58">
      <w:pPr>
        <w:pStyle w:val="ListParagraph"/>
        <w:numPr>
          <w:ilvl w:val="0"/>
          <w:numId w:val="4"/>
        </w:num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19/0527/DOC – Discharge of condition 3 (materials) attached to planning permission 17/0367/FUL – Old Library LFE, Holmfield Avenue West</w:t>
      </w:r>
    </w:p>
    <w:p w14:paraId="71310F4E" w14:textId="59C78857" w:rsidR="003361DE" w:rsidRPr="003361DE" w:rsidRDefault="006C3D7A" w:rsidP="003361DE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 Comment.</w:t>
      </w:r>
    </w:p>
    <w:p w14:paraId="2A898758" w14:textId="77777777" w:rsidR="003361DE" w:rsidRDefault="003361DE" w:rsidP="006C3D7A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</w:p>
    <w:p w14:paraId="25E7B6FF" w14:textId="77777777" w:rsidR="003361DE" w:rsidRDefault="003361DE" w:rsidP="006C3D7A">
      <w:pPr>
        <w:pStyle w:val="ListParagraph"/>
        <w:tabs>
          <w:tab w:val="left" w:pos="1134"/>
          <w:tab w:val="left" w:pos="3969"/>
          <w:tab w:val="left" w:pos="6663"/>
        </w:tabs>
        <w:spacing w:after="0" w:line="240" w:lineRule="auto"/>
        <w:ind w:left="1500"/>
        <w:jc w:val="both"/>
        <w:rPr>
          <w:rFonts w:ascii="Arial" w:hAnsi="Arial" w:cs="Arial"/>
          <w:bCs/>
          <w:sz w:val="20"/>
          <w:szCs w:val="20"/>
        </w:rPr>
      </w:pPr>
    </w:p>
    <w:p w14:paraId="3B96EE4C" w14:textId="35DAA015" w:rsidR="009A2844" w:rsidRDefault="009A2844" w:rsidP="009A2844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PTH 19.45</w:t>
      </w:r>
      <w:r>
        <w:rPr>
          <w:rFonts w:ascii="Arial" w:hAnsi="Arial" w:cs="Arial"/>
          <w:b/>
          <w:sz w:val="20"/>
          <w:szCs w:val="20"/>
        </w:rPr>
        <w:tab/>
        <w:t>Date of Next Meeting – 09/07/2019/ at 7.00pm</w:t>
      </w:r>
    </w:p>
    <w:p w14:paraId="1F3C0971" w14:textId="5D42F649" w:rsidR="00E73840" w:rsidRDefault="00E73840" w:rsidP="009A2844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59A9D" w14:textId="3CD48306" w:rsidR="00CB2290" w:rsidRPr="00CB2290" w:rsidRDefault="00E7384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meeting closed at 7.44pm</w:t>
      </w:r>
    </w:p>
    <w:p w14:paraId="54A92AC9" w14:textId="77777777" w:rsidR="00CB2290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DB523C" w14:textId="77777777" w:rsidR="00CB2290" w:rsidRPr="003860E6" w:rsidRDefault="00CB2290" w:rsidP="00CB2290">
      <w:pPr>
        <w:tabs>
          <w:tab w:val="left" w:pos="1134"/>
          <w:tab w:val="left" w:pos="3969"/>
          <w:tab w:val="left" w:pos="666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EECA40" w14:textId="77777777" w:rsidR="00CB2290" w:rsidRDefault="00CB2290" w:rsidP="00CB2290"/>
    <w:p w14:paraId="2804EA70" w14:textId="77777777" w:rsidR="003520B4" w:rsidRDefault="003520B4"/>
    <w:sectPr w:rsidR="0035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436"/>
    <w:multiLevelType w:val="hybridMultilevel"/>
    <w:tmpl w:val="190C4228"/>
    <w:lvl w:ilvl="0" w:tplc="FA80926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A6137C5"/>
    <w:multiLevelType w:val="hybridMultilevel"/>
    <w:tmpl w:val="6FF2F330"/>
    <w:lvl w:ilvl="0" w:tplc="F44824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6525C8"/>
    <w:multiLevelType w:val="hybridMultilevel"/>
    <w:tmpl w:val="8D9632A4"/>
    <w:lvl w:ilvl="0" w:tplc="C8EA496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7F27725"/>
    <w:multiLevelType w:val="hybridMultilevel"/>
    <w:tmpl w:val="99F2662C"/>
    <w:lvl w:ilvl="0" w:tplc="24507F3C">
      <w:start w:val="1"/>
      <w:numFmt w:val="bullet"/>
      <w:lvlText w:val=""/>
      <w:lvlJc w:val="left"/>
      <w:pPr>
        <w:ind w:left="1554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467F327E"/>
    <w:multiLevelType w:val="hybridMultilevel"/>
    <w:tmpl w:val="424007EE"/>
    <w:lvl w:ilvl="0" w:tplc="468E1F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36C1418"/>
    <w:multiLevelType w:val="hybridMultilevel"/>
    <w:tmpl w:val="3E2A4E5E"/>
    <w:lvl w:ilvl="0" w:tplc="4AFC1E7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4EA0E26"/>
    <w:multiLevelType w:val="hybridMultilevel"/>
    <w:tmpl w:val="23FA9FDE"/>
    <w:lvl w:ilvl="0" w:tplc="7656484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90"/>
    <w:rsid w:val="00013305"/>
    <w:rsid w:val="000164D5"/>
    <w:rsid w:val="00050388"/>
    <w:rsid w:val="00060C39"/>
    <w:rsid w:val="000A1799"/>
    <w:rsid w:val="000E23E7"/>
    <w:rsid w:val="00157F1C"/>
    <w:rsid w:val="00160401"/>
    <w:rsid w:val="001C7851"/>
    <w:rsid w:val="00221616"/>
    <w:rsid w:val="00233799"/>
    <w:rsid w:val="00234933"/>
    <w:rsid w:val="00241E51"/>
    <w:rsid w:val="00257B01"/>
    <w:rsid w:val="00287979"/>
    <w:rsid w:val="002C3DB0"/>
    <w:rsid w:val="003361DE"/>
    <w:rsid w:val="003520B4"/>
    <w:rsid w:val="003826CC"/>
    <w:rsid w:val="003A5AC8"/>
    <w:rsid w:val="003B70DB"/>
    <w:rsid w:val="003C3736"/>
    <w:rsid w:val="003D5557"/>
    <w:rsid w:val="00402D37"/>
    <w:rsid w:val="00424B51"/>
    <w:rsid w:val="00461FAF"/>
    <w:rsid w:val="00476E08"/>
    <w:rsid w:val="00477958"/>
    <w:rsid w:val="00483B22"/>
    <w:rsid w:val="00491166"/>
    <w:rsid w:val="00493779"/>
    <w:rsid w:val="00493F47"/>
    <w:rsid w:val="004E4FE2"/>
    <w:rsid w:val="00574E12"/>
    <w:rsid w:val="00583372"/>
    <w:rsid w:val="005F0B6D"/>
    <w:rsid w:val="005F2331"/>
    <w:rsid w:val="00625E1D"/>
    <w:rsid w:val="00634497"/>
    <w:rsid w:val="00655C00"/>
    <w:rsid w:val="006944F5"/>
    <w:rsid w:val="00697F45"/>
    <w:rsid w:val="006C3D7A"/>
    <w:rsid w:val="006C5EA8"/>
    <w:rsid w:val="006F5872"/>
    <w:rsid w:val="00730A6C"/>
    <w:rsid w:val="00761E8C"/>
    <w:rsid w:val="0077064C"/>
    <w:rsid w:val="00774CD1"/>
    <w:rsid w:val="007A5089"/>
    <w:rsid w:val="00827B58"/>
    <w:rsid w:val="00853C23"/>
    <w:rsid w:val="008665DE"/>
    <w:rsid w:val="00871E80"/>
    <w:rsid w:val="0087441D"/>
    <w:rsid w:val="0088798E"/>
    <w:rsid w:val="008A18F6"/>
    <w:rsid w:val="008A4B78"/>
    <w:rsid w:val="008B2E9C"/>
    <w:rsid w:val="008D5E9A"/>
    <w:rsid w:val="00915ACB"/>
    <w:rsid w:val="009A2844"/>
    <w:rsid w:val="009C21DC"/>
    <w:rsid w:val="009F3C1F"/>
    <w:rsid w:val="00A11EFD"/>
    <w:rsid w:val="00A16F32"/>
    <w:rsid w:val="00A25A67"/>
    <w:rsid w:val="00A4392B"/>
    <w:rsid w:val="00A51002"/>
    <w:rsid w:val="00A553FE"/>
    <w:rsid w:val="00A66411"/>
    <w:rsid w:val="00A83A25"/>
    <w:rsid w:val="00AB5CD2"/>
    <w:rsid w:val="00AD12FE"/>
    <w:rsid w:val="00AE0271"/>
    <w:rsid w:val="00B07B14"/>
    <w:rsid w:val="00B303D0"/>
    <w:rsid w:val="00B32CF3"/>
    <w:rsid w:val="00B51267"/>
    <w:rsid w:val="00B65EAA"/>
    <w:rsid w:val="00BA090A"/>
    <w:rsid w:val="00BB299F"/>
    <w:rsid w:val="00BF1ECC"/>
    <w:rsid w:val="00C109CC"/>
    <w:rsid w:val="00C3660E"/>
    <w:rsid w:val="00C516FE"/>
    <w:rsid w:val="00C80853"/>
    <w:rsid w:val="00C8492B"/>
    <w:rsid w:val="00C9464A"/>
    <w:rsid w:val="00C94BFB"/>
    <w:rsid w:val="00CA0F97"/>
    <w:rsid w:val="00CB2290"/>
    <w:rsid w:val="00CE0561"/>
    <w:rsid w:val="00CF42BE"/>
    <w:rsid w:val="00CF7780"/>
    <w:rsid w:val="00D011DC"/>
    <w:rsid w:val="00D30ADF"/>
    <w:rsid w:val="00D47FD6"/>
    <w:rsid w:val="00DA1B40"/>
    <w:rsid w:val="00DD0AB9"/>
    <w:rsid w:val="00E34E91"/>
    <w:rsid w:val="00E522EB"/>
    <w:rsid w:val="00E60BD2"/>
    <w:rsid w:val="00E6211C"/>
    <w:rsid w:val="00E64FCC"/>
    <w:rsid w:val="00E73840"/>
    <w:rsid w:val="00EA3BA7"/>
    <w:rsid w:val="00EF01A7"/>
    <w:rsid w:val="00EF0EC0"/>
    <w:rsid w:val="00F259D2"/>
    <w:rsid w:val="00F37444"/>
    <w:rsid w:val="00F42497"/>
    <w:rsid w:val="00FA75CE"/>
    <w:rsid w:val="00FC4A24"/>
    <w:rsid w:val="00FD2013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55FE"/>
  <w15:chartTrackingRefBased/>
  <w15:docId w15:val="{4B664CA7-BFA5-4FAA-B45F-98F78A71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24B4-0AA2-4655-B472-BBCADCF6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 Parish Council</dc:creator>
  <cp:keywords/>
  <dc:description/>
  <cp:lastModifiedBy>LFE Parish Council</cp:lastModifiedBy>
  <cp:revision>247</cp:revision>
  <cp:lastPrinted>2019-06-24T11:24:00Z</cp:lastPrinted>
  <dcterms:created xsi:type="dcterms:W3CDTF">2019-06-24T08:09:00Z</dcterms:created>
  <dcterms:modified xsi:type="dcterms:W3CDTF">2019-06-25T10:37:00Z</dcterms:modified>
</cp:coreProperties>
</file>